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00249F2A" w:rsidR="006548EB" w:rsidRPr="00CD71EA" w:rsidRDefault="00422CD3"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62ED2EE5" w:rsidR="002C5827" w:rsidRPr="00422CD3" w:rsidRDefault="00422CD3" w:rsidP="00060DF8">
      <w:pPr>
        <w:ind w:left="3402"/>
      </w:pPr>
      <w:r w:rsidRPr="00422CD3">
        <w:t xml:space="preserve">Soacha, </w:t>
      </w:r>
      <w:r w:rsidR="00EC5B06">
        <w:t>junio</w:t>
      </w:r>
      <w:r w:rsidRPr="00422CD3">
        <w:t xml:space="preserve"> de 2026</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1E4D4305" w14:textId="77777777" w:rsidR="00422CD3" w:rsidRDefault="00422CD3" w:rsidP="00422CD3">
      <w:pPr>
        <w:spacing w:line="240" w:lineRule="auto"/>
        <w:rPr>
          <w:rFonts w:asciiTheme="majorHAnsi" w:hAnsiTheme="majorHAnsi" w:cstheme="majorHAnsi"/>
          <w:b/>
          <w:bCs/>
          <w:sz w:val="24"/>
          <w:szCs w:val="24"/>
        </w:rPr>
      </w:pPr>
      <w:r>
        <w:rPr>
          <w:rFonts w:asciiTheme="majorHAnsi" w:hAnsiTheme="majorHAnsi" w:cstheme="majorHAnsi"/>
          <w:b/>
          <w:bCs/>
          <w:sz w:val="24"/>
          <w:szCs w:val="24"/>
        </w:rPr>
        <w:t>JUAN CARLOS BARACALDO SANTOS</w:t>
      </w:r>
    </w:p>
    <w:p w14:paraId="1F360E0B" w14:textId="21402D07" w:rsidR="002C5827" w:rsidRDefault="002C5827" w:rsidP="002C5827">
      <w:r>
        <w:t xml:space="preserve">Supervisor(a) contrato nro. </w:t>
      </w:r>
      <w:r w:rsidR="00422CD3" w:rsidRPr="00EE009D">
        <w:rPr>
          <w:rFonts w:asciiTheme="majorHAnsi" w:hAnsiTheme="majorHAnsi" w:cstheme="majorHAnsi"/>
          <w:b/>
          <w:bCs/>
          <w:sz w:val="24"/>
          <w:szCs w:val="24"/>
        </w:rPr>
        <w:t>CO1.PCCNTR.9117894</w:t>
      </w:r>
    </w:p>
    <w:p w14:paraId="702C3A44" w14:textId="7B2ECDE6" w:rsidR="002C5827" w:rsidRPr="002C5827" w:rsidRDefault="00422CD3" w:rsidP="002C5827">
      <w:r w:rsidRPr="00EE009D">
        <w:rPr>
          <w:rFonts w:asciiTheme="majorHAnsi" w:hAnsiTheme="majorHAnsi" w:cstheme="majorHAnsi"/>
          <w:sz w:val="24"/>
          <w:szCs w:val="24"/>
        </w:rPr>
        <w:t>Coordinador Académico Formación Complementaria</w:t>
      </w:r>
    </w:p>
    <w:p w14:paraId="6BC44873" w14:textId="7B39B4D4" w:rsidR="002C5827" w:rsidRDefault="00422CD3" w:rsidP="002C5827">
      <w:r>
        <w:t>Soacha</w:t>
      </w:r>
    </w:p>
    <w:p w14:paraId="066AA87C" w14:textId="77777777" w:rsidR="002C5827" w:rsidRDefault="002C5827" w:rsidP="002C5827"/>
    <w:p w14:paraId="641C4675" w14:textId="03D2BF68" w:rsidR="002C5827" w:rsidRPr="002C5827" w:rsidRDefault="002C5827" w:rsidP="00060DF8">
      <w:pPr>
        <w:ind w:left="3402" w:hanging="22"/>
      </w:pPr>
      <w:r w:rsidRPr="002C5827">
        <w:rPr>
          <w:b/>
          <w:bCs/>
        </w:rPr>
        <w:t>Asunto</w:t>
      </w:r>
      <w:r>
        <w:t xml:space="preserve">: Informe mensual de ejecución contractual </w:t>
      </w:r>
      <w:r w:rsidR="00EC5B06">
        <w:t>juni</w:t>
      </w:r>
      <w:r w:rsidR="0040708E">
        <w:t>o</w:t>
      </w:r>
      <w:r w:rsidR="00422CD3" w:rsidRPr="00E6387E">
        <w:t xml:space="preserve"> de 2026</w:t>
      </w:r>
    </w:p>
    <w:p w14:paraId="4EF84D51" w14:textId="77777777" w:rsidR="002C5827" w:rsidRDefault="002C5827" w:rsidP="00060DF8"/>
    <w:p w14:paraId="2BC7D8E3" w14:textId="517AA96F" w:rsidR="002C5827" w:rsidRDefault="002C5827" w:rsidP="00060DF8">
      <w:pPr>
        <w:ind w:left="3402" w:hanging="22"/>
      </w:pPr>
      <w:r w:rsidRPr="002C5827">
        <w:rPr>
          <w:b/>
          <w:bCs/>
        </w:rPr>
        <w:t>Referencia</w:t>
      </w:r>
      <w:r>
        <w:t xml:space="preserve">: </w:t>
      </w:r>
      <w:r w:rsidRPr="0040708E">
        <w:rPr>
          <w:color w:val="000000" w:themeColor="text1"/>
        </w:rPr>
        <w:t>[</w:t>
      </w:r>
      <w:r w:rsidR="00422CD3">
        <w:rPr>
          <w:rFonts w:asciiTheme="majorHAnsi" w:hAnsiTheme="majorHAnsi" w:cstheme="majorHAnsi"/>
          <w:sz w:val="24"/>
          <w:szCs w:val="24"/>
        </w:rPr>
        <w:t xml:space="preserve">No </w:t>
      </w:r>
      <w:r w:rsidR="00422CD3" w:rsidRPr="00EE009D">
        <w:rPr>
          <w:rFonts w:asciiTheme="majorHAnsi" w:hAnsiTheme="majorHAnsi" w:cstheme="majorHAnsi"/>
          <w:sz w:val="24"/>
          <w:szCs w:val="24"/>
        </w:rPr>
        <w:t>CO1.PCCNTR.9117894</w:t>
      </w:r>
      <w:r w:rsidR="00422CD3">
        <w:rPr>
          <w:rFonts w:asciiTheme="majorHAnsi" w:hAnsiTheme="majorHAnsi" w:cstheme="majorHAnsi"/>
          <w:sz w:val="24"/>
          <w:szCs w:val="24"/>
        </w:rPr>
        <w:t xml:space="preserve"> del año 2026</w:t>
      </w:r>
    </w:p>
    <w:p w14:paraId="784B90BA" w14:textId="77777777" w:rsidR="002C5827" w:rsidRDefault="002C5827" w:rsidP="0041134D"/>
    <w:p w14:paraId="57AD4ED7" w14:textId="08F02219" w:rsidR="00BE0204" w:rsidRDefault="00422CD3" w:rsidP="0041134D">
      <w:r>
        <w:rPr>
          <w:rFonts w:asciiTheme="majorHAnsi" w:hAnsiTheme="majorHAnsi" w:cstheme="majorHAnsi"/>
          <w:sz w:val="24"/>
          <w:szCs w:val="24"/>
        </w:rPr>
        <w:t>LUIS FERNANDO HERNÁNDEZ</w:t>
      </w:r>
      <w:r w:rsidR="00BE0204">
        <w:t xml:space="preserve">, </w:t>
      </w:r>
      <w:r w:rsidR="00BE0204" w:rsidRPr="00BE0204">
        <w:t xml:space="preserve">identificado con la cédula de ciudadanía </w:t>
      </w:r>
      <w:r w:rsidR="00BE0204">
        <w:t>nr</w:t>
      </w:r>
      <w:r w:rsidR="00BE0204" w:rsidRPr="00BE0204">
        <w:t>o.</w:t>
      </w:r>
      <w:r w:rsidR="00BE0204">
        <w:t xml:space="preserve"> </w:t>
      </w:r>
      <w:r>
        <w:rPr>
          <w:rFonts w:asciiTheme="majorHAnsi" w:hAnsiTheme="majorHAnsi" w:cstheme="majorHAnsi"/>
          <w:sz w:val="24"/>
          <w:szCs w:val="24"/>
        </w:rPr>
        <w:t>11257178 de Fusagasugá</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4180025B" w14:textId="0E426C63" w:rsidR="002C3C0A" w:rsidRDefault="002C3C0A" w:rsidP="002C3C0A">
      <w:r w:rsidRPr="002C3C0A">
        <w:rPr>
          <w:b/>
          <w:bCs/>
        </w:rPr>
        <w:t>Valor y forma de Pago:</w:t>
      </w:r>
      <w:r w:rsidRPr="009917EE">
        <w:t xml:space="preserve"> </w:t>
      </w:r>
      <w:r w:rsidR="00422CD3" w:rsidRPr="00EE009D">
        <w:rPr>
          <w:rFonts w:asciiTheme="majorHAnsi" w:hAnsiTheme="majorHAnsi" w:cstheme="majorHAnsi"/>
          <w:sz w:val="24"/>
          <w:szCs w:val="24"/>
        </w:rPr>
        <w:t>El valor del contrato corresponde a la suma de Cuarenta y Siete Millones Trescientos Setenta y Cuatro Mil Novecientos Sesenta Pesos M/</w:t>
      </w:r>
      <w:proofErr w:type="spellStart"/>
      <w:r w:rsidR="00422CD3" w:rsidRPr="00EE009D">
        <w:rPr>
          <w:rFonts w:asciiTheme="majorHAnsi" w:hAnsiTheme="majorHAnsi" w:cstheme="majorHAnsi"/>
          <w:sz w:val="24"/>
          <w:szCs w:val="24"/>
        </w:rPr>
        <w:t>Cte</w:t>
      </w:r>
      <w:proofErr w:type="spellEnd"/>
      <w:r w:rsidR="00422CD3" w:rsidRPr="00EE009D">
        <w:rPr>
          <w:rFonts w:asciiTheme="majorHAnsi" w:hAnsiTheme="majorHAnsi" w:cstheme="majorHAnsi"/>
          <w:sz w:val="24"/>
          <w:szCs w:val="24"/>
        </w:rPr>
        <w:t xml:space="preserve"> ($ 47.374.960). Esta suma será pagada por el SENA al contratista de la siguiente manera: a) Diez (10) pagos iguales por los meses de febrero a noviembre de 2026 por valor de Cuatro Millones Setecientos Treinta y Siete Mil Cuatrocientos Noventa y Seis Pesos M/</w:t>
      </w:r>
      <w:proofErr w:type="spellStart"/>
      <w:r w:rsidR="00422CD3" w:rsidRPr="00EE009D">
        <w:rPr>
          <w:rFonts w:asciiTheme="majorHAnsi" w:hAnsiTheme="majorHAnsi" w:cstheme="majorHAnsi"/>
          <w:sz w:val="24"/>
          <w:szCs w:val="24"/>
        </w:rPr>
        <w:t>Cte</w:t>
      </w:r>
      <w:proofErr w:type="spellEnd"/>
      <w:r w:rsidR="00422CD3" w:rsidRPr="00EE009D">
        <w:rPr>
          <w:rFonts w:asciiTheme="majorHAnsi" w:hAnsiTheme="majorHAnsi" w:cstheme="majorHAnsi"/>
          <w:sz w:val="24"/>
          <w:szCs w:val="24"/>
        </w:rPr>
        <w:t xml:space="preserve"> ($ 4.737.496) cada uno.</w:t>
      </w:r>
    </w:p>
    <w:p w14:paraId="25B10C77" w14:textId="77777777" w:rsidR="00BE0204" w:rsidRPr="00BE0204" w:rsidRDefault="00BE0204" w:rsidP="002C3C0A"/>
    <w:p w14:paraId="4F712461" w14:textId="1DF268C6" w:rsidR="002C3C0A" w:rsidRDefault="002C3C0A" w:rsidP="002C3C0A">
      <w:r w:rsidRPr="002C3C0A">
        <w:rPr>
          <w:b/>
          <w:bCs/>
        </w:rPr>
        <w:t xml:space="preserve">Plazo: </w:t>
      </w:r>
      <w:r w:rsidR="00422CD3">
        <w:rPr>
          <w:rFonts w:asciiTheme="majorHAnsi" w:hAnsiTheme="majorHAnsi" w:cstheme="majorHAnsi"/>
          <w:sz w:val="24"/>
          <w:szCs w:val="24"/>
        </w:rPr>
        <w:t>Será hasta el 30 de noviembre de 2026</w:t>
      </w:r>
      <w:r w:rsidR="00BE0204">
        <w:t>.</w:t>
      </w:r>
    </w:p>
    <w:p w14:paraId="4F2C0141" w14:textId="77777777" w:rsidR="00BE0204" w:rsidRPr="008D4206" w:rsidRDefault="00BE0204" w:rsidP="002C3C0A"/>
    <w:p w14:paraId="23A5C7A8" w14:textId="2F65B2A4" w:rsidR="002C3C0A" w:rsidRDefault="002C3C0A" w:rsidP="00B36340">
      <w:r w:rsidRPr="002C3C0A">
        <w:rPr>
          <w:b/>
          <w:bCs/>
        </w:rPr>
        <w:lastRenderedPageBreak/>
        <w:t xml:space="preserve">Objeto: </w:t>
      </w:r>
      <w:r w:rsidR="00422CD3" w:rsidRPr="00EE009D">
        <w:rPr>
          <w:rFonts w:asciiTheme="majorHAnsi" w:hAnsiTheme="majorHAnsi" w:cstheme="majorHAnsi"/>
          <w:sz w:val="24"/>
          <w:szCs w:val="24"/>
        </w:rPr>
        <w:t>Prestar servicios profesionales y/o de apoyo a la gestión en actividades relacionadas con la planeación, ejecución y evaluación del proceso formativo, con base en los resultados de aprendizaje establecidos en los diseños curriculares asignados, con el fin de desarrollar habilidades y competencias técnicas en la población trabajadora de la economía Campesina y Popular, contribuyendo al fortalecimiento de estos sectores, conforme a los lineamientos de la Dirección de Formación Profesional, la Dirección del Sistema Nacional de Formación para el Trabajo y la Coordinación Nacional de Atención Integral, Diferencial e Incluyente a la Economía Popular – CampeSENA</w:t>
      </w:r>
      <w:r w:rsidR="00BE0204">
        <w:t>.</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9B7383">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DF6671" w:rsidRPr="00942F1C" w14:paraId="254E8245" w14:textId="77777777" w:rsidTr="00506310">
        <w:trPr>
          <w:trHeight w:val="290"/>
        </w:trPr>
        <w:tc>
          <w:tcPr>
            <w:tcW w:w="375" w:type="pct"/>
            <w:vAlign w:val="center"/>
            <w:hideMark/>
          </w:tcPr>
          <w:p w14:paraId="23F71F55" w14:textId="77777777" w:rsidR="00DF6671" w:rsidRPr="00942F1C" w:rsidRDefault="00DF6671" w:rsidP="00DF6671">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hideMark/>
          </w:tcPr>
          <w:p w14:paraId="45628C00" w14:textId="77777777" w:rsidR="00DF6671" w:rsidRDefault="00DF6671" w:rsidP="00E6387E">
            <w:pPr>
              <w:pStyle w:val="Sinespaciado"/>
              <w:spacing w:after="0" w:line="240" w:lineRule="auto"/>
            </w:pPr>
            <w:r>
              <w:t>Coadyuvar en los procesos de ingreso de los aprendices en los programas de formación complementaria del Centro</w:t>
            </w:r>
          </w:p>
          <w:p w14:paraId="5A79BFB8" w14:textId="35C653CD" w:rsidR="00DF6671" w:rsidRPr="00942F1C" w:rsidRDefault="00DF6671" w:rsidP="00E6387E">
            <w:pPr>
              <w:pStyle w:val="Sinespaciado"/>
              <w:spacing w:after="0" w:line="240" w:lineRule="auto"/>
              <w:rPr>
                <w:rFonts w:eastAsia="Times New Roman"/>
                <w:color w:val="000000"/>
                <w:sz w:val="20"/>
                <w:szCs w:val="20"/>
              </w:rPr>
            </w:pPr>
            <w:r>
              <w:t>de Formación, mediante la orientación a los aspirantes, el acompañamiento en las inscripciones, la verificación del cumplimiento de requisitos y la orientación para la actualización de los datos de registro en los sistemas de información institucionales, tanto en oferta abierta como en oferta cerrada, de conformidad con los procedimientos, directrices y lineamientos establecidos por la entidad.</w:t>
            </w:r>
          </w:p>
        </w:tc>
        <w:tc>
          <w:tcPr>
            <w:tcW w:w="1234" w:type="pct"/>
            <w:hideMark/>
          </w:tcPr>
          <w:p w14:paraId="0BBCDD66" w14:textId="45E38205" w:rsidR="00DF6671" w:rsidRPr="00942F1C" w:rsidRDefault="00223400" w:rsidP="00E6387E">
            <w:pPr>
              <w:spacing w:line="240" w:lineRule="auto"/>
              <w:jc w:val="left"/>
              <w:rPr>
                <w:rFonts w:eastAsia="Times New Roman"/>
                <w:color w:val="000000"/>
                <w:sz w:val="20"/>
                <w:szCs w:val="20"/>
              </w:rPr>
            </w:pPr>
            <w:r>
              <w:rPr>
                <w:color w:val="000000" w:themeColor="text1"/>
              </w:rPr>
              <w:t>Solicitud de fichas para la formación Marketing Digital para un grupo en el barrio Panorama de Soacha y dos grupos de la fundación Tiempo de Renacer en Soacha</w:t>
            </w:r>
          </w:p>
        </w:tc>
        <w:tc>
          <w:tcPr>
            <w:tcW w:w="1237" w:type="pct"/>
            <w:hideMark/>
          </w:tcPr>
          <w:p w14:paraId="2CCD3C8B" w14:textId="77777777" w:rsidR="000810D2" w:rsidRDefault="000810D2" w:rsidP="000810D2">
            <w:pPr>
              <w:spacing w:line="240" w:lineRule="auto"/>
              <w:jc w:val="left"/>
              <w:rPr>
                <w:rFonts w:ascii="Times New Roman" w:eastAsia="Times New Roman" w:hAnsi="Times New Roman"/>
                <w:sz w:val="24"/>
                <w:szCs w:val="24"/>
              </w:rPr>
            </w:pPr>
            <w:hyperlink r:id="rId8" w:history="1">
              <w:r>
                <w:rPr>
                  <w:rStyle w:val="Hipervnculo"/>
                </w:rPr>
                <w:t>EVIDENCIAS DE EJECUCIÓN CONTRACTUAL.pdf</w:t>
              </w:r>
            </w:hyperlink>
          </w:p>
          <w:p w14:paraId="6B18D83E" w14:textId="77777777" w:rsidR="00DF6671" w:rsidRDefault="00DF6671" w:rsidP="00E6387E">
            <w:pPr>
              <w:spacing w:line="240" w:lineRule="auto"/>
              <w:jc w:val="left"/>
              <w:rPr>
                <w:rFonts w:ascii="Times New Roman" w:eastAsia="Times New Roman" w:hAnsi="Times New Roman"/>
                <w:sz w:val="24"/>
                <w:szCs w:val="24"/>
              </w:rPr>
            </w:pPr>
          </w:p>
          <w:p w14:paraId="599F1422" w14:textId="77777777" w:rsidR="000810D2" w:rsidRDefault="000810D2" w:rsidP="000810D2">
            <w:pPr>
              <w:jc w:val="left"/>
            </w:pPr>
            <w:hyperlink r:id="rId9" w:history="1">
              <w:r>
                <w:rPr>
                  <w:rStyle w:val="Hipervnculo"/>
                </w:rPr>
                <w:t>01 SOLICITUD DE FICHAS DE FORMACIÓN.pdf</w:t>
              </w:r>
            </w:hyperlink>
          </w:p>
          <w:p w14:paraId="67864694" w14:textId="5898704B" w:rsidR="000810D2" w:rsidRPr="00AE4B39" w:rsidRDefault="000810D2" w:rsidP="00E6387E">
            <w:pPr>
              <w:spacing w:line="240" w:lineRule="auto"/>
              <w:jc w:val="left"/>
              <w:rPr>
                <w:rFonts w:ascii="Times New Roman" w:eastAsia="Times New Roman" w:hAnsi="Times New Roman"/>
                <w:sz w:val="24"/>
                <w:szCs w:val="24"/>
              </w:rPr>
            </w:pPr>
          </w:p>
        </w:tc>
      </w:tr>
      <w:tr w:rsidR="00DF6671" w:rsidRPr="00942F1C" w14:paraId="1B38D4B1" w14:textId="77777777" w:rsidTr="00506310">
        <w:trPr>
          <w:trHeight w:val="290"/>
        </w:trPr>
        <w:tc>
          <w:tcPr>
            <w:tcW w:w="375" w:type="pct"/>
            <w:vAlign w:val="center"/>
            <w:hideMark/>
          </w:tcPr>
          <w:p w14:paraId="4FE85720" w14:textId="77777777" w:rsidR="00DF6671" w:rsidRPr="00942F1C" w:rsidRDefault="00DF6671" w:rsidP="00DF6671">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hideMark/>
          </w:tcPr>
          <w:p w14:paraId="1F633A19" w14:textId="7C5727D7" w:rsidR="00DF6671" w:rsidRPr="00942F1C" w:rsidRDefault="00DF6671" w:rsidP="00E6387E">
            <w:pPr>
              <w:pStyle w:val="Sinespaciado"/>
              <w:spacing w:after="0" w:line="240" w:lineRule="auto"/>
              <w:rPr>
                <w:rFonts w:eastAsia="Times New Roman"/>
                <w:color w:val="000000"/>
                <w:sz w:val="20"/>
                <w:szCs w:val="20"/>
              </w:rPr>
            </w:pPr>
            <w:r>
              <w:rPr>
                <w:color w:val="000000" w:themeColor="text1"/>
              </w:rPr>
              <w:t>Orientar, asesorar y acompañar de forma permanente a los aprendices en el desarrollo de las actividades establecidas en la guía de aprendizaje de acuerdo lo establecido en las guías, los procedimientos y el Sistema Integrado de Gestión y Autoevaluación “SIGA” del SENA el cual se encuentra documentado en la plataforma Compromiso, en los programas del área temática objeto del contrato según asignación de grupos.</w:t>
            </w:r>
          </w:p>
        </w:tc>
        <w:tc>
          <w:tcPr>
            <w:tcW w:w="1234" w:type="pct"/>
            <w:hideMark/>
          </w:tcPr>
          <w:p w14:paraId="48C01F9A" w14:textId="656FF3D3" w:rsidR="00DF6671" w:rsidRDefault="00DF6671" w:rsidP="00E6387E">
            <w:pPr>
              <w:spacing w:line="240" w:lineRule="auto"/>
              <w:jc w:val="left"/>
              <w:rPr>
                <w:color w:val="000000" w:themeColor="text1"/>
                <w:lang w:val="es-ES"/>
              </w:rPr>
            </w:pPr>
            <w:r>
              <w:rPr>
                <w:color w:val="000000" w:themeColor="text1"/>
                <w:lang w:val="es-ES"/>
              </w:rPr>
              <w:t>Formación Comportamiento emprendedor a las fichas</w:t>
            </w:r>
            <w:r w:rsidR="00275863">
              <w:rPr>
                <w:color w:val="000000" w:themeColor="text1"/>
                <w:lang w:val="es-ES"/>
              </w:rPr>
              <w:t xml:space="preserve"> </w:t>
            </w:r>
            <w:r w:rsidR="00223400" w:rsidRPr="00223400">
              <w:rPr>
                <w:color w:val="000000" w:themeColor="text1"/>
                <w:lang w:val="es-ES"/>
              </w:rPr>
              <w:t>3485066</w:t>
            </w:r>
            <w:r w:rsidR="00223400">
              <w:rPr>
                <w:color w:val="000000" w:themeColor="text1"/>
                <w:lang w:val="es-ES"/>
              </w:rPr>
              <w:t xml:space="preserve">, </w:t>
            </w:r>
            <w:r w:rsidR="00275863" w:rsidRPr="00275863">
              <w:rPr>
                <w:color w:val="000000" w:themeColor="text1"/>
                <w:lang w:val="es-ES"/>
              </w:rPr>
              <w:t>3467969</w:t>
            </w:r>
            <w:r w:rsidR="00275863">
              <w:rPr>
                <w:color w:val="000000" w:themeColor="text1"/>
                <w:lang w:val="es-ES"/>
              </w:rPr>
              <w:t>,</w:t>
            </w:r>
            <w:r w:rsidR="00AE4B39">
              <w:rPr>
                <w:color w:val="000000" w:themeColor="text1"/>
                <w:lang w:val="es-ES"/>
              </w:rPr>
              <w:t xml:space="preserve"> 3476700</w:t>
            </w:r>
            <w:r w:rsidR="00275863">
              <w:rPr>
                <w:color w:val="000000" w:themeColor="text1"/>
                <w:lang w:val="es-ES"/>
              </w:rPr>
              <w:t xml:space="preserve"> y </w:t>
            </w:r>
            <w:r w:rsidR="00275863" w:rsidRPr="00275863">
              <w:rPr>
                <w:color w:val="000000" w:themeColor="text1"/>
                <w:lang w:val="es-ES"/>
              </w:rPr>
              <w:t>3478823</w:t>
            </w:r>
            <w:r w:rsidR="00AE4B39">
              <w:rPr>
                <w:color w:val="000000" w:themeColor="text1"/>
                <w:lang w:val="es-ES"/>
              </w:rPr>
              <w:t>.</w:t>
            </w:r>
          </w:p>
          <w:p w14:paraId="3CB891E5" w14:textId="62AE01C8" w:rsidR="00AE4B39" w:rsidRPr="00942F1C" w:rsidRDefault="00AE4B39" w:rsidP="00E6387E">
            <w:pPr>
              <w:spacing w:line="240" w:lineRule="auto"/>
              <w:jc w:val="left"/>
              <w:rPr>
                <w:rFonts w:ascii="Times New Roman" w:eastAsia="Times New Roman" w:hAnsi="Times New Roman" w:cs="Times New Roman"/>
                <w:sz w:val="20"/>
                <w:szCs w:val="20"/>
              </w:rPr>
            </w:pPr>
            <w:r>
              <w:rPr>
                <w:rFonts w:cs="Times New Roman"/>
                <w:color w:val="000000" w:themeColor="text1"/>
                <w:lang w:val="es-ES"/>
              </w:rPr>
              <w:t xml:space="preserve">Formación en Generación de ideas innovadoras con </w:t>
            </w:r>
            <w:proofErr w:type="spellStart"/>
            <w:r>
              <w:rPr>
                <w:rFonts w:cs="Times New Roman"/>
                <w:color w:val="000000" w:themeColor="text1"/>
                <w:lang w:val="es-ES"/>
              </w:rPr>
              <w:t>Design</w:t>
            </w:r>
            <w:proofErr w:type="spellEnd"/>
            <w:r>
              <w:rPr>
                <w:rFonts w:cs="Times New Roman"/>
                <w:color w:val="000000" w:themeColor="text1"/>
                <w:lang w:val="es-ES"/>
              </w:rPr>
              <w:t xml:space="preserve"> </w:t>
            </w:r>
            <w:proofErr w:type="spellStart"/>
            <w:r>
              <w:rPr>
                <w:rFonts w:cs="Times New Roman"/>
                <w:color w:val="000000" w:themeColor="text1"/>
                <w:lang w:val="es-ES"/>
              </w:rPr>
              <w:t>Thinking</w:t>
            </w:r>
            <w:proofErr w:type="spellEnd"/>
            <w:r>
              <w:rPr>
                <w:rFonts w:cs="Times New Roman"/>
                <w:color w:val="000000" w:themeColor="text1"/>
                <w:lang w:val="es-ES"/>
              </w:rPr>
              <w:t xml:space="preserve"> fichas 3467954 y </w:t>
            </w:r>
            <w:r w:rsidR="009E46F3" w:rsidRPr="009E46F3">
              <w:rPr>
                <w:rFonts w:cs="Times New Roman"/>
                <w:color w:val="000000" w:themeColor="text1"/>
                <w:lang w:val="es-ES"/>
              </w:rPr>
              <w:t>3481794</w:t>
            </w:r>
            <w:r w:rsidR="00223400">
              <w:rPr>
                <w:rFonts w:cs="Times New Roman"/>
                <w:color w:val="000000" w:themeColor="text1"/>
                <w:lang w:val="es-ES"/>
              </w:rPr>
              <w:t xml:space="preserve">. Formación en Marketing Digital fichas </w:t>
            </w:r>
            <w:r w:rsidR="00223400" w:rsidRPr="00223400">
              <w:rPr>
                <w:rFonts w:cs="Times New Roman"/>
                <w:color w:val="000000" w:themeColor="text1"/>
                <w:lang w:val="es-ES"/>
              </w:rPr>
              <w:t>3522696</w:t>
            </w:r>
            <w:r w:rsidR="00223400">
              <w:rPr>
                <w:rFonts w:cs="Times New Roman"/>
                <w:color w:val="000000" w:themeColor="text1"/>
                <w:lang w:val="es-ES"/>
              </w:rPr>
              <w:t xml:space="preserve">, </w:t>
            </w:r>
            <w:r w:rsidR="00223400" w:rsidRPr="00223400">
              <w:rPr>
                <w:rFonts w:cs="Times New Roman"/>
                <w:color w:val="000000" w:themeColor="text1"/>
                <w:lang w:val="es-ES"/>
              </w:rPr>
              <w:t>3527714</w:t>
            </w:r>
            <w:r w:rsidR="00223400">
              <w:rPr>
                <w:rFonts w:cs="Times New Roman"/>
                <w:color w:val="000000" w:themeColor="text1"/>
                <w:lang w:val="es-ES"/>
              </w:rPr>
              <w:t xml:space="preserve"> y 3527716</w:t>
            </w:r>
          </w:p>
        </w:tc>
        <w:tc>
          <w:tcPr>
            <w:tcW w:w="1237" w:type="pct"/>
            <w:hideMark/>
          </w:tcPr>
          <w:p w14:paraId="31726A3B" w14:textId="0AC2DD64" w:rsidR="00DF6671" w:rsidRDefault="005A7D0D" w:rsidP="00E6387E">
            <w:pPr>
              <w:spacing w:line="240" w:lineRule="auto"/>
              <w:jc w:val="left"/>
              <w:rPr>
                <w:rFonts w:ascii="Times New Roman" w:eastAsia="Times New Roman" w:hAnsi="Times New Roman"/>
                <w:sz w:val="24"/>
                <w:szCs w:val="24"/>
              </w:rPr>
            </w:pPr>
            <w:hyperlink r:id="rId10" w:history="1">
              <w:r w:rsidR="00DF6671">
                <w:rPr>
                  <w:rStyle w:val="Hipervnculo"/>
                </w:rPr>
                <w:t>EVIDENCIAS DE EJECUCIÓN CONTRACTUAL.pdf</w:t>
              </w:r>
            </w:hyperlink>
          </w:p>
          <w:p w14:paraId="0D62385F" w14:textId="77777777" w:rsidR="00DF6671" w:rsidRDefault="00DF6671" w:rsidP="00E6387E">
            <w:pPr>
              <w:spacing w:line="240" w:lineRule="auto"/>
              <w:jc w:val="left"/>
            </w:pPr>
          </w:p>
          <w:p w14:paraId="0C194D50" w14:textId="77777777" w:rsidR="00DF6671" w:rsidRDefault="00DF6671" w:rsidP="00E6387E">
            <w:pPr>
              <w:spacing w:line="240" w:lineRule="auto"/>
              <w:jc w:val="left"/>
              <w:rPr>
                <w:rFonts w:asciiTheme="majorHAnsi" w:eastAsia="Times New Roman" w:hAnsiTheme="majorHAnsi" w:cstheme="majorHAnsi"/>
              </w:rPr>
            </w:pPr>
          </w:p>
          <w:p w14:paraId="5D8AD4CC" w14:textId="77777777" w:rsidR="000810D2" w:rsidRDefault="000810D2" w:rsidP="000810D2">
            <w:pPr>
              <w:jc w:val="left"/>
            </w:pPr>
            <w:hyperlink r:id="rId11" w:history="1">
              <w:r>
                <w:rPr>
                  <w:rStyle w:val="Hipervnculo"/>
                </w:rPr>
                <w:t>02 LISTAS DE ASISTENCIA.pdf</w:t>
              </w:r>
            </w:hyperlink>
          </w:p>
          <w:p w14:paraId="0FC1DC9B" w14:textId="235DB8E4" w:rsidR="00DF6671" w:rsidRPr="00942F1C" w:rsidRDefault="00DF6671" w:rsidP="00E6387E">
            <w:pPr>
              <w:spacing w:line="240" w:lineRule="auto"/>
              <w:jc w:val="left"/>
              <w:rPr>
                <w:rFonts w:ascii="Times New Roman" w:eastAsia="Times New Roman" w:hAnsi="Times New Roman" w:cs="Times New Roman"/>
                <w:sz w:val="20"/>
                <w:szCs w:val="20"/>
              </w:rPr>
            </w:pPr>
          </w:p>
        </w:tc>
      </w:tr>
      <w:tr w:rsidR="00DF6671" w:rsidRPr="00942F1C" w14:paraId="13A7D458" w14:textId="77777777" w:rsidTr="00506310">
        <w:trPr>
          <w:trHeight w:val="290"/>
        </w:trPr>
        <w:tc>
          <w:tcPr>
            <w:tcW w:w="375" w:type="pct"/>
            <w:vAlign w:val="center"/>
            <w:hideMark/>
          </w:tcPr>
          <w:p w14:paraId="6E444E7C" w14:textId="77777777" w:rsidR="00DF6671" w:rsidRPr="00942F1C" w:rsidRDefault="00DF6671" w:rsidP="00DF6671">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hideMark/>
          </w:tcPr>
          <w:p w14:paraId="4D83D020" w14:textId="11A97E42" w:rsidR="00DF6671" w:rsidRPr="00942F1C" w:rsidRDefault="00DF6671" w:rsidP="00E6387E">
            <w:pPr>
              <w:spacing w:line="240" w:lineRule="auto"/>
              <w:jc w:val="left"/>
              <w:rPr>
                <w:rFonts w:eastAsia="Times New Roman"/>
                <w:color w:val="000000"/>
                <w:sz w:val="20"/>
                <w:szCs w:val="20"/>
              </w:rPr>
            </w:pPr>
            <w:r>
              <w:rPr>
                <w:color w:val="000000" w:themeColor="text1"/>
              </w:rPr>
              <w:t>Realizar reconocimiento de aprendizajes previos y estilos de aprendizaje.</w:t>
            </w:r>
          </w:p>
        </w:tc>
        <w:tc>
          <w:tcPr>
            <w:tcW w:w="1234" w:type="pct"/>
            <w:hideMark/>
          </w:tcPr>
          <w:p w14:paraId="54D436D0" w14:textId="3B592C8C" w:rsidR="00DF6671" w:rsidRPr="00942F1C" w:rsidRDefault="00E6387E" w:rsidP="00E6387E">
            <w:pPr>
              <w:spacing w:line="240" w:lineRule="auto"/>
              <w:jc w:val="left"/>
              <w:rPr>
                <w:rFonts w:ascii="Times New Roman" w:eastAsia="Times New Roman" w:hAnsi="Times New Roman" w:cs="Times New Roman"/>
                <w:sz w:val="20"/>
                <w:szCs w:val="20"/>
              </w:rPr>
            </w:pPr>
            <w:r>
              <w:rPr>
                <w:color w:val="000000" w:themeColor="text1"/>
              </w:rPr>
              <w:t>No se requirió la actividad</w:t>
            </w:r>
          </w:p>
        </w:tc>
        <w:tc>
          <w:tcPr>
            <w:tcW w:w="1237" w:type="pct"/>
            <w:hideMark/>
          </w:tcPr>
          <w:p w14:paraId="3C1E39C2" w14:textId="77777777" w:rsidR="00DF6671" w:rsidRDefault="00DF6671" w:rsidP="00E6387E">
            <w:pPr>
              <w:spacing w:line="240" w:lineRule="auto"/>
              <w:jc w:val="left"/>
              <w:rPr>
                <w:rFonts w:ascii="Times New Roman" w:eastAsia="Times New Roman" w:hAnsi="Times New Roman"/>
                <w:sz w:val="24"/>
                <w:szCs w:val="24"/>
              </w:rPr>
            </w:pPr>
            <w:r>
              <w:t>No aplica</w:t>
            </w:r>
          </w:p>
          <w:p w14:paraId="6C47A592" w14:textId="77777777" w:rsidR="00DF6671" w:rsidRPr="00942F1C" w:rsidRDefault="00DF6671" w:rsidP="00E6387E">
            <w:pPr>
              <w:spacing w:line="240" w:lineRule="auto"/>
              <w:jc w:val="left"/>
              <w:rPr>
                <w:rFonts w:ascii="Times New Roman" w:eastAsia="Times New Roman" w:hAnsi="Times New Roman" w:cs="Times New Roman"/>
                <w:sz w:val="20"/>
                <w:szCs w:val="20"/>
              </w:rPr>
            </w:pPr>
          </w:p>
        </w:tc>
      </w:tr>
      <w:tr w:rsidR="00DF6671" w:rsidRPr="00942F1C" w14:paraId="64134927" w14:textId="77777777" w:rsidTr="00506310">
        <w:trPr>
          <w:trHeight w:val="290"/>
        </w:trPr>
        <w:tc>
          <w:tcPr>
            <w:tcW w:w="375" w:type="pct"/>
            <w:vAlign w:val="center"/>
            <w:hideMark/>
          </w:tcPr>
          <w:p w14:paraId="2889E2A7" w14:textId="77777777" w:rsidR="00DF6671" w:rsidRPr="00942F1C" w:rsidRDefault="00DF6671" w:rsidP="00DF6671">
            <w:pPr>
              <w:spacing w:line="240" w:lineRule="auto"/>
              <w:jc w:val="center"/>
              <w:rPr>
                <w:rFonts w:eastAsia="Times New Roman"/>
                <w:color w:val="000000"/>
                <w:sz w:val="20"/>
                <w:szCs w:val="20"/>
              </w:rPr>
            </w:pPr>
            <w:r w:rsidRPr="00942F1C">
              <w:rPr>
                <w:rFonts w:eastAsia="Times New Roman"/>
                <w:color w:val="000000"/>
                <w:sz w:val="20"/>
                <w:szCs w:val="20"/>
              </w:rPr>
              <w:lastRenderedPageBreak/>
              <w:t>4</w:t>
            </w:r>
          </w:p>
        </w:tc>
        <w:tc>
          <w:tcPr>
            <w:tcW w:w="2154" w:type="pct"/>
            <w:hideMark/>
          </w:tcPr>
          <w:p w14:paraId="4CC8DA5D" w14:textId="3FAC4065" w:rsidR="00DF6671" w:rsidRPr="00880EF3" w:rsidRDefault="00DF6671" w:rsidP="00E6387E">
            <w:pPr>
              <w:pStyle w:val="Sinespaciado"/>
              <w:spacing w:after="0" w:line="240" w:lineRule="auto"/>
              <w:rPr>
                <w:color w:val="000000" w:themeColor="text1"/>
              </w:rPr>
            </w:pPr>
            <w:r>
              <w:rPr>
                <w:color w:val="000000" w:themeColor="text1"/>
              </w:rPr>
              <w:t>Acompañar a la población campesina; en la planificación de mejoras de producción familiar, capacidad productiva y condiciones ambientales en concordancia con el protocolo de atención definido por la Coordinación Nacional de Atención Integral, Diferencial e Incluyente a la Economía popular – CampeSENA</w:t>
            </w:r>
          </w:p>
        </w:tc>
        <w:tc>
          <w:tcPr>
            <w:tcW w:w="1234" w:type="pct"/>
            <w:hideMark/>
          </w:tcPr>
          <w:p w14:paraId="506DF661" w14:textId="68E0B0DB" w:rsidR="00DF6671" w:rsidRPr="00942F1C" w:rsidRDefault="00E6387E" w:rsidP="00E6387E">
            <w:pPr>
              <w:spacing w:line="240" w:lineRule="auto"/>
              <w:jc w:val="left"/>
              <w:rPr>
                <w:rFonts w:ascii="Times New Roman" w:eastAsia="Times New Roman" w:hAnsi="Times New Roman" w:cs="Times New Roman"/>
                <w:sz w:val="20"/>
                <w:szCs w:val="20"/>
              </w:rPr>
            </w:pPr>
            <w:r>
              <w:rPr>
                <w:color w:val="000000" w:themeColor="text1"/>
              </w:rPr>
              <w:t>No se requirió la actividad</w:t>
            </w:r>
          </w:p>
        </w:tc>
        <w:tc>
          <w:tcPr>
            <w:tcW w:w="1237" w:type="pct"/>
            <w:hideMark/>
          </w:tcPr>
          <w:p w14:paraId="6E9A89EF" w14:textId="77777777" w:rsidR="00DF6671" w:rsidRDefault="00DF6671" w:rsidP="00E6387E">
            <w:pPr>
              <w:spacing w:line="240" w:lineRule="auto"/>
              <w:jc w:val="left"/>
              <w:rPr>
                <w:rFonts w:ascii="Times New Roman" w:eastAsia="Times New Roman" w:hAnsi="Times New Roman"/>
                <w:sz w:val="24"/>
                <w:szCs w:val="24"/>
              </w:rPr>
            </w:pPr>
            <w:r>
              <w:t>No aplica</w:t>
            </w:r>
          </w:p>
          <w:p w14:paraId="2591C3DA" w14:textId="77777777" w:rsidR="00DF6671" w:rsidRPr="00942F1C" w:rsidRDefault="00DF6671" w:rsidP="00E6387E">
            <w:pPr>
              <w:spacing w:line="240" w:lineRule="auto"/>
              <w:jc w:val="left"/>
              <w:rPr>
                <w:rFonts w:ascii="Times New Roman" w:eastAsia="Times New Roman" w:hAnsi="Times New Roman" w:cs="Times New Roman"/>
                <w:sz w:val="20"/>
                <w:szCs w:val="20"/>
              </w:rPr>
            </w:pPr>
          </w:p>
        </w:tc>
      </w:tr>
      <w:tr w:rsidR="00DF6671" w:rsidRPr="00942F1C" w14:paraId="4D52E8FD" w14:textId="77777777" w:rsidTr="00506310">
        <w:trPr>
          <w:trHeight w:val="290"/>
        </w:trPr>
        <w:tc>
          <w:tcPr>
            <w:tcW w:w="375" w:type="pct"/>
            <w:vAlign w:val="center"/>
            <w:hideMark/>
          </w:tcPr>
          <w:p w14:paraId="52EA3788" w14:textId="77777777" w:rsidR="00DF6671" w:rsidRPr="00942F1C" w:rsidRDefault="00DF6671" w:rsidP="00DF6671">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hideMark/>
          </w:tcPr>
          <w:p w14:paraId="7E61387D" w14:textId="2E2EC4F8" w:rsidR="00DF6671" w:rsidRPr="00942F1C" w:rsidRDefault="00DF6671" w:rsidP="00E6387E">
            <w:pPr>
              <w:pStyle w:val="Sinespaciado"/>
              <w:spacing w:after="0" w:line="240" w:lineRule="auto"/>
              <w:rPr>
                <w:rFonts w:eastAsia="Times New Roman"/>
                <w:color w:val="000000"/>
                <w:sz w:val="20"/>
                <w:szCs w:val="20"/>
              </w:rPr>
            </w:pPr>
            <w:r>
              <w:rPr>
                <w:color w:val="000000" w:themeColor="text1"/>
              </w:rPr>
              <w:t>Reportar la información académica y administrativa requerida en el proceso de formación con claridad, oportunidad y veracidad en los sistemas de trazabilidad y seguimiento dispuestos de manera temporal o permanente por el SENA para el seguimiento de actividades específicas, entregando informe al supervisor del contrato.</w:t>
            </w:r>
          </w:p>
        </w:tc>
        <w:tc>
          <w:tcPr>
            <w:tcW w:w="1234" w:type="pct"/>
            <w:hideMark/>
          </w:tcPr>
          <w:p w14:paraId="72C11CAD" w14:textId="50F2F5BD" w:rsidR="00DF6671" w:rsidRPr="00942F1C" w:rsidRDefault="00E6387E" w:rsidP="00E6387E">
            <w:pPr>
              <w:spacing w:line="240" w:lineRule="auto"/>
              <w:jc w:val="left"/>
              <w:rPr>
                <w:rFonts w:ascii="Times New Roman" w:eastAsia="Times New Roman" w:hAnsi="Times New Roman" w:cs="Times New Roman"/>
                <w:sz w:val="20"/>
                <w:szCs w:val="20"/>
              </w:rPr>
            </w:pPr>
            <w:r>
              <w:rPr>
                <w:color w:val="000000" w:themeColor="text1"/>
              </w:rPr>
              <w:t>No se requirió la actividad</w:t>
            </w:r>
          </w:p>
        </w:tc>
        <w:tc>
          <w:tcPr>
            <w:tcW w:w="1237" w:type="pct"/>
            <w:hideMark/>
          </w:tcPr>
          <w:p w14:paraId="39AA9A73" w14:textId="77777777" w:rsidR="00DF6671" w:rsidRDefault="00DF6671" w:rsidP="00E6387E">
            <w:pPr>
              <w:spacing w:line="240" w:lineRule="auto"/>
              <w:jc w:val="left"/>
              <w:rPr>
                <w:rFonts w:ascii="Times New Roman" w:eastAsia="Times New Roman" w:hAnsi="Times New Roman"/>
                <w:sz w:val="24"/>
                <w:szCs w:val="24"/>
              </w:rPr>
            </w:pPr>
            <w:r>
              <w:t>No aplica</w:t>
            </w:r>
          </w:p>
          <w:p w14:paraId="7576100E" w14:textId="77777777" w:rsidR="00DF6671" w:rsidRPr="00942F1C" w:rsidRDefault="00DF6671" w:rsidP="00E6387E">
            <w:pPr>
              <w:spacing w:line="240" w:lineRule="auto"/>
              <w:jc w:val="left"/>
              <w:rPr>
                <w:rFonts w:ascii="Times New Roman" w:eastAsia="Times New Roman" w:hAnsi="Times New Roman" w:cs="Times New Roman"/>
                <w:sz w:val="20"/>
                <w:szCs w:val="20"/>
              </w:rPr>
            </w:pPr>
          </w:p>
        </w:tc>
      </w:tr>
      <w:tr w:rsidR="00DF6671" w:rsidRPr="00942F1C" w14:paraId="177D4E5F" w14:textId="77777777" w:rsidTr="00506310">
        <w:trPr>
          <w:trHeight w:val="290"/>
        </w:trPr>
        <w:tc>
          <w:tcPr>
            <w:tcW w:w="375" w:type="pct"/>
            <w:vAlign w:val="center"/>
            <w:hideMark/>
          </w:tcPr>
          <w:p w14:paraId="00C10E27" w14:textId="77777777" w:rsidR="00DF6671" w:rsidRPr="00942F1C" w:rsidRDefault="00DF6671" w:rsidP="00DF6671">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hideMark/>
          </w:tcPr>
          <w:p w14:paraId="09489249" w14:textId="1A102FA4" w:rsidR="00DF6671" w:rsidRPr="00942F1C" w:rsidRDefault="00DF6671" w:rsidP="00E6387E">
            <w:pPr>
              <w:pStyle w:val="Sinespaciado"/>
              <w:spacing w:after="0" w:line="240" w:lineRule="auto"/>
              <w:rPr>
                <w:rFonts w:eastAsia="Times New Roman"/>
                <w:color w:val="000000"/>
                <w:sz w:val="20"/>
                <w:szCs w:val="20"/>
              </w:rPr>
            </w:pPr>
            <w:r>
              <w:rPr>
                <w:color w:val="000000" w:themeColor="text1"/>
              </w:rPr>
              <w:t>Programar y reportar a su supervisor de contrato, con una antelación mínima de una semana las formaciones extramurales a atender, de manera que se autorice por escrito su movilización previa a la salida, en el marco de su objeto contractual.</w:t>
            </w:r>
          </w:p>
        </w:tc>
        <w:tc>
          <w:tcPr>
            <w:tcW w:w="1234" w:type="pct"/>
            <w:hideMark/>
          </w:tcPr>
          <w:p w14:paraId="4020C320" w14:textId="31095430" w:rsidR="00DF6671" w:rsidRPr="00942F1C" w:rsidRDefault="000C7C23" w:rsidP="00E6387E">
            <w:pPr>
              <w:spacing w:line="240" w:lineRule="auto"/>
              <w:jc w:val="left"/>
              <w:rPr>
                <w:rFonts w:ascii="Times New Roman" w:eastAsia="Times New Roman" w:hAnsi="Times New Roman" w:cs="Times New Roman"/>
                <w:sz w:val="20"/>
                <w:szCs w:val="20"/>
              </w:rPr>
            </w:pPr>
            <w:r>
              <w:rPr>
                <w:color w:val="000000" w:themeColor="text1"/>
              </w:rPr>
              <w:t>Legalización</w:t>
            </w:r>
            <w:r w:rsidR="00275863">
              <w:rPr>
                <w:color w:val="000000" w:themeColor="text1"/>
              </w:rPr>
              <w:t xml:space="preserve"> de viáticos de </w:t>
            </w:r>
            <w:r w:rsidR="006E65F3">
              <w:rPr>
                <w:color w:val="000000" w:themeColor="text1"/>
              </w:rPr>
              <w:t>mayo</w:t>
            </w:r>
            <w:r w:rsidR="00DF6671">
              <w:rPr>
                <w:color w:val="000000" w:themeColor="text1"/>
              </w:rPr>
              <w:t>.</w:t>
            </w:r>
          </w:p>
        </w:tc>
        <w:tc>
          <w:tcPr>
            <w:tcW w:w="1237" w:type="pct"/>
            <w:hideMark/>
          </w:tcPr>
          <w:p w14:paraId="5A69604C" w14:textId="22F0B335" w:rsidR="00932FCB" w:rsidRDefault="005A7D0D" w:rsidP="00932FCB">
            <w:pPr>
              <w:spacing w:line="240" w:lineRule="auto"/>
              <w:jc w:val="left"/>
              <w:rPr>
                <w:rFonts w:ascii="Times New Roman" w:eastAsia="Times New Roman" w:hAnsi="Times New Roman"/>
                <w:sz w:val="24"/>
                <w:szCs w:val="24"/>
              </w:rPr>
            </w:pPr>
            <w:hyperlink r:id="rId12" w:history="1">
              <w:r w:rsidR="00932FCB">
                <w:rPr>
                  <w:rStyle w:val="Hipervnculo"/>
                </w:rPr>
                <w:t>EVIDENCIAS DE EJECUCIÓN CONTRACTUAL.pdf</w:t>
              </w:r>
            </w:hyperlink>
          </w:p>
          <w:p w14:paraId="0A00AAAA" w14:textId="77777777" w:rsidR="00DF6671" w:rsidRDefault="00DF6671" w:rsidP="00E6387E">
            <w:pPr>
              <w:pStyle w:val="Sinespaciado"/>
              <w:spacing w:after="0" w:line="240" w:lineRule="auto"/>
              <w:rPr>
                <w:color w:val="000000" w:themeColor="text1"/>
                <w:lang w:val="es-ES"/>
              </w:rPr>
            </w:pPr>
          </w:p>
          <w:p w14:paraId="569FF17B" w14:textId="77777777" w:rsidR="00DF6671" w:rsidRDefault="00DF6671" w:rsidP="00E6387E">
            <w:pPr>
              <w:pStyle w:val="Sinespaciado"/>
              <w:spacing w:after="0" w:line="240" w:lineRule="auto"/>
              <w:rPr>
                <w:color w:val="000000" w:themeColor="text1"/>
                <w:lang w:val="es-ES"/>
              </w:rPr>
            </w:pPr>
          </w:p>
          <w:p w14:paraId="43EA8857" w14:textId="61309C97" w:rsidR="00DF6671" w:rsidRPr="000810D2" w:rsidRDefault="000810D2" w:rsidP="000810D2">
            <w:pPr>
              <w:jc w:val="left"/>
            </w:pPr>
            <w:hyperlink r:id="rId13" w:history="1">
              <w:r>
                <w:rPr>
                  <w:rStyle w:val="Hipervnculo"/>
                </w:rPr>
                <w:t>08 LEGALIZACIÓN DE VIÁTICOS.pdf</w:t>
              </w:r>
            </w:hyperlink>
          </w:p>
        </w:tc>
      </w:tr>
      <w:tr w:rsidR="00DF6671" w:rsidRPr="00942F1C" w14:paraId="038611C6" w14:textId="77777777" w:rsidTr="00506310">
        <w:trPr>
          <w:trHeight w:val="290"/>
        </w:trPr>
        <w:tc>
          <w:tcPr>
            <w:tcW w:w="375" w:type="pct"/>
            <w:vAlign w:val="center"/>
          </w:tcPr>
          <w:p w14:paraId="575D5F8E" w14:textId="49647866" w:rsidR="00DF6671" w:rsidRPr="00942F1C" w:rsidRDefault="00DF6671" w:rsidP="00DF6671">
            <w:pPr>
              <w:spacing w:line="240" w:lineRule="auto"/>
              <w:jc w:val="center"/>
              <w:rPr>
                <w:rFonts w:eastAsia="Times New Roman"/>
                <w:color w:val="000000"/>
                <w:sz w:val="20"/>
                <w:szCs w:val="20"/>
              </w:rPr>
            </w:pPr>
            <w:r>
              <w:rPr>
                <w:rFonts w:eastAsia="Times New Roman"/>
                <w:color w:val="000000"/>
                <w:sz w:val="20"/>
                <w:szCs w:val="20"/>
              </w:rPr>
              <w:t>7</w:t>
            </w:r>
          </w:p>
        </w:tc>
        <w:tc>
          <w:tcPr>
            <w:tcW w:w="2154" w:type="pct"/>
          </w:tcPr>
          <w:p w14:paraId="3427B91B" w14:textId="09B670A5" w:rsidR="00DF6671" w:rsidRPr="00942F1C" w:rsidRDefault="00DF6671" w:rsidP="00E6387E">
            <w:pPr>
              <w:pStyle w:val="Sinespaciado"/>
              <w:spacing w:after="0" w:line="240" w:lineRule="auto"/>
              <w:rPr>
                <w:rFonts w:eastAsia="Times New Roman"/>
                <w:color w:val="000000"/>
                <w:sz w:val="20"/>
                <w:szCs w:val="20"/>
              </w:rPr>
            </w:pPr>
            <w:r>
              <w:rPr>
                <w:color w:val="000000" w:themeColor="text1"/>
              </w:rPr>
              <w:t>Emitir juicio valorativo sobre el nivel de cumplimiento de los resultados de aprendizaje de las competencias del programa, aplicando los procedimientos y herramientas tecnológicas que la entidad defina, en un plazo máximo de tres (3) días después de haber terminado el resultado de aprendizaje correspondiente.</w:t>
            </w:r>
          </w:p>
        </w:tc>
        <w:tc>
          <w:tcPr>
            <w:tcW w:w="1234" w:type="pct"/>
          </w:tcPr>
          <w:p w14:paraId="72F51793" w14:textId="5D3C4DD3" w:rsidR="00DF6671" w:rsidRPr="00942F1C" w:rsidRDefault="006E65F3" w:rsidP="00E6387E">
            <w:pPr>
              <w:spacing w:line="240" w:lineRule="auto"/>
              <w:jc w:val="left"/>
              <w:rPr>
                <w:rFonts w:ascii="Times New Roman" w:eastAsia="Times New Roman" w:hAnsi="Times New Roman" w:cs="Times New Roman"/>
                <w:sz w:val="20"/>
                <w:szCs w:val="20"/>
              </w:rPr>
            </w:pPr>
            <w:r>
              <w:rPr>
                <w:color w:val="000000" w:themeColor="text1"/>
              </w:rPr>
              <w:t>No se requirió la actividad</w:t>
            </w:r>
          </w:p>
        </w:tc>
        <w:tc>
          <w:tcPr>
            <w:tcW w:w="1237" w:type="pct"/>
          </w:tcPr>
          <w:p w14:paraId="3F964947" w14:textId="58AEDD95" w:rsidR="00DF6671" w:rsidRPr="00942F1C" w:rsidRDefault="006E65F3" w:rsidP="006E65F3">
            <w:pPr>
              <w:jc w:val="left"/>
              <w:rPr>
                <w:rFonts w:ascii="Times New Roman" w:eastAsia="Times New Roman" w:hAnsi="Times New Roman" w:cs="Times New Roman"/>
                <w:sz w:val="20"/>
                <w:szCs w:val="20"/>
              </w:rPr>
            </w:pPr>
            <w:r>
              <w:t>No aplica</w:t>
            </w:r>
          </w:p>
        </w:tc>
      </w:tr>
      <w:tr w:rsidR="00DF6671" w:rsidRPr="00942F1C" w14:paraId="7A4F8771" w14:textId="77777777" w:rsidTr="00506310">
        <w:trPr>
          <w:trHeight w:val="290"/>
        </w:trPr>
        <w:tc>
          <w:tcPr>
            <w:tcW w:w="375" w:type="pct"/>
            <w:vAlign w:val="center"/>
          </w:tcPr>
          <w:p w14:paraId="26E7FE65" w14:textId="2E6BC5FC" w:rsidR="00DF6671" w:rsidRPr="00942F1C" w:rsidRDefault="00DF6671" w:rsidP="00DF6671">
            <w:pPr>
              <w:spacing w:line="240" w:lineRule="auto"/>
              <w:jc w:val="center"/>
              <w:rPr>
                <w:rFonts w:eastAsia="Times New Roman"/>
                <w:color w:val="000000"/>
                <w:sz w:val="20"/>
                <w:szCs w:val="20"/>
              </w:rPr>
            </w:pPr>
            <w:r>
              <w:rPr>
                <w:rFonts w:eastAsia="Times New Roman"/>
                <w:color w:val="000000"/>
                <w:sz w:val="20"/>
                <w:szCs w:val="20"/>
              </w:rPr>
              <w:t>8</w:t>
            </w:r>
          </w:p>
        </w:tc>
        <w:tc>
          <w:tcPr>
            <w:tcW w:w="2154" w:type="pct"/>
          </w:tcPr>
          <w:p w14:paraId="499802DA" w14:textId="28321FB0" w:rsidR="00DF6671" w:rsidRDefault="00DF6671" w:rsidP="00E6387E">
            <w:pPr>
              <w:pStyle w:val="Sinespaciado"/>
              <w:spacing w:after="0" w:line="240" w:lineRule="auto"/>
              <w:rPr>
                <w:color w:val="000000" w:themeColor="text1"/>
              </w:rPr>
            </w:pPr>
            <w:r>
              <w:rPr>
                <w:color w:val="000000" w:themeColor="text1"/>
                <w:lang w:val="es-ES"/>
              </w:rPr>
              <w:t>R</w:t>
            </w:r>
            <w:proofErr w:type="spellStart"/>
            <w:r>
              <w:rPr>
                <w:color w:val="000000" w:themeColor="text1"/>
              </w:rPr>
              <w:t>eportar</w:t>
            </w:r>
            <w:proofErr w:type="spellEnd"/>
            <w:r>
              <w:rPr>
                <w:color w:val="000000" w:themeColor="text1"/>
              </w:rPr>
              <w:t xml:space="preserve"> la información para la creación de unidades productivas, bajo criterios de calidad, oportunidad y veracidad, cuando se le haya asignado formaciones complementarias en la ruta creación de unidades productivas.</w:t>
            </w:r>
          </w:p>
          <w:p w14:paraId="2D172A8E" w14:textId="67B24241" w:rsidR="00DF6671" w:rsidRPr="00942F1C" w:rsidRDefault="00DF6671" w:rsidP="00E6387E">
            <w:pPr>
              <w:spacing w:line="240" w:lineRule="auto"/>
              <w:jc w:val="left"/>
              <w:rPr>
                <w:rFonts w:eastAsia="Times New Roman"/>
                <w:color w:val="000000"/>
                <w:sz w:val="20"/>
                <w:szCs w:val="20"/>
              </w:rPr>
            </w:pPr>
            <w:r>
              <w:rPr>
                <w:color w:val="000000" w:themeColor="text1"/>
              </w:rPr>
              <w:t xml:space="preserve"> </w:t>
            </w:r>
          </w:p>
        </w:tc>
        <w:tc>
          <w:tcPr>
            <w:tcW w:w="1234" w:type="pct"/>
          </w:tcPr>
          <w:p w14:paraId="6CC85676" w14:textId="4D20E61B" w:rsidR="00DF6671" w:rsidRPr="00942F1C" w:rsidRDefault="00E6387E" w:rsidP="00E6387E">
            <w:pPr>
              <w:spacing w:line="240" w:lineRule="auto"/>
              <w:jc w:val="left"/>
              <w:rPr>
                <w:rFonts w:ascii="Times New Roman" w:eastAsia="Times New Roman" w:hAnsi="Times New Roman" w:cs="Times New Roman"/>
                <w:sz w:val="20"/>
                <w:szCs w:val="20"/>
              </w:rPr>
            </w:pPr>
            <w:r>
              <w:rPr>
                <w:color w:val="000000" w:themeColor="text1"/>
              </w:rPr>
              <w:t>No se requirió la actividad</w:t>
            </w:r>
          </w:p>
        </w:tc>
        <w:tc>
          <w:tcPr>
            <w:tcW w:w="1237" w:type="pct"/>
          </w:tcPr>
          <w:p w14:paraId="5B992DDB" w14:textId="77777777" w:rsidR="00DF6671" w:rsidRDefault="00DF6671" w:rsidP="00E6387E">
            <w:pPr>
              <w:spacing w:line="240" w:lineRule="auto"/>
              <w:jc w:val="left"/>
              <w:rPr>
                <w:rFonts w:ascii="Times New Roman" w:eastAsia="Times New Roman" w:hAnsi="Times New Roman"/>
                <w:sz w:val="24"/>
                <w:szCs w:val="24"/>
              </w:rPr>
            </w:pPr>
            <w:r>
              <w:t>No aplica</w:t>
            </w:r>
          </w:p>
          <w:p w14:paraId="5CA9D4A4" w14:textId="77777777" w:rsidR="00DF6671" w:rsidRPr="00942F1C" w:rsidRDefault="00DF6671" w:rsidP="00E6387E">
            <w:pPr>
              <w:spacing w:line="240" w:lineRule="auto"/>
              <w:jc w:val="left"/>
              <w:rPr>
                <w:rFonts w:ascii="Times New Roman" w:eastAsia="Times New Roman" w:hAnsi="Times New Roman" w:cs="Times New Roman"/>
                <w:sz w:val="20"/>
                <w:szCs w:val="20"/>
              </w:rPr>
            </w:pPr>
          </w:p>
        </w:tc>
      </w:tr>
      <w:tr w:rsidR="00DF6671" w:rsidRPr="00942F1C" w14:paraId="16B38D89" w14:textId="77777777" w:rsidTr="00506310">
        <w:trPr>
          <w:trHeight w:val="290"/>
        </w:trPr>
        <w:tc>
          <w:tcPr>
            <w:tcW w:w="375" w:type="pct"/>
            <w:vAlign w:val="center"/>
          </w:tcPr>
          <w:p w14:paraId="02A7308D" w14:textId="779721B8" w:rsidR="00DF6671" w:rsidRPr="00942F1C" w:rsidRDefault="00DF6671" w:rsidP="00DF6671">
            <w:pPr>
              <w:spacing w:line="240" w:lineRule="auto"/>
              <w:jc w:val="center"/>
              <w:rPr>
                <w:rFonts w:eastAsia="Times New Roman"/>
                <w:color w:val="000000"/>
                <w:sz w:val="20"/>
                <w:szCs w:val="20"/>
              </w:rPr>
            </w:pPr>
            <w:r>
              <w:rPr>
                <w:rFonts w:eastAsia="Times New Roman"/>
                <w:color w:val="000000"/>
                <w:sz w:val="20"/>
                <w:szCs w:val="20"/>
              </w:rPr>
              <w:t>9</w:t>
            </w:r>
          </w:p>
        </w:tc>
        <w:tc>
          <w:tcPr>
            <w:tcW w:w="2154" w:type="pct"/>
          </w:tcPr>
          <w:p w14:paraId="62FE4871" w14:textId="7C48CE06" w:rsidR="00DF6671" w:rsidRPr="00942F1C" w:rsidRDefault="00DF6671" w:rsidP="00E6387E">
            <w:pPr>
              <w:pStyle w:val="Sinespaciado"/>
              <w:spacing w:after="0" w:line="240" w:lineRule="auto"/>
              <w:rPr>
                <w:rFonts w:eastAsia="Times New Roman"/>
                <w:color w:val="000000"/>
                <w:sz w:val="20"/>
                <w:szCs w:val="20"/>
              </w:rPr>
            </w:pPr>
            <w:r>
              <w:rPr>
                <w:color w:val="000000" w:themeColor="text1"/>
              </w:rPr>
              <w:t>Participar y apoyar en el proceso de inducción de las estrategias CampeSENA: Objetivos, alcance, estrategias, cadena de valor, metodología, procedimientos e impacto.</w:t>
            </w:r>
          </w:p>
        </w:tc>
        <w:tc>
          <w:tcPr>
            <w:tcW w:w="1234" w:type="pct"/>
          </w:tcPr>
          <w:p w14:paraId="502E123C" w14:textId="635CCAD2" w:rsidR="00DF6671" w:rsidRPr="00942F1C" w:rsidRDefault="00E6387E" w:rsidP="00E6387E">
            <w:pPr>
              <w:spacing w:line="240" w:lineRule="auto"/>
              <w:jc w:val="left"/>
              <w:rPr>
                <w:rFonts w:ascii="Times New Roman" w:eastAsia="Times New Roman" w:hAnsi="Times New Roman" w:cs="Times New Roman"/>
                <w:sz w:val="20"/>
                <w:szCs w:val="20"/>
              </w:rPr>
            </w:pPr>
            <w:r>
              <w:rPr>
                <w:color w:val="000000" w:themeColor="text1"/>
              </w:rPr>
              <w:t>No se requirió la actividad</w:t>
            </w:r>
          </w:p>
        </w:tc>
        <w:tc>
          <w:tcPr>
            <w:tcW w:w="1237" w:type="pct"/>
          </w:tcPr>
          <w:p w14:paraId="1E80FFC2" w14:textId="77777777" w:rsidR="00DF6671" w:rsidRDefault="00DF6671" w:rsidP="00E6387E">
            <w:pPr>
              <w:spacing w:line="240" w:lineRule="auto"/>
              <w:jc w:val="left"/>
              <w:rPr>
                <w:rFonts w:ascii="Times New Roman" w:eastAsia="Times New Roman" w:hAnsi="Times New Roman"/>
                <w:sz w:val="24"/>
                <w:szCs w:val="24"/>
              </w:rPr>
            </w:pPr>
            <w:r>
              <w:t>No aplica</w:t>
            </w:r>
          </w:p>
          <w:p w14:paraId="127E69F5" w14:textId="77777777" w:rsidR="00DF6671" w:rsidRPr="00942F1C" w:rsidRDefault="00DF6671" w:rsidP="00E6387E">
            <w:pPr>
              <w:spacing w:line="240" w:lineRule="auto"/>
              <w:jc w:val="left"/>
              <w:rPr>
                <w:rFonts w:ascii="Times New Roman" w:eastAsia="Times New Roman" w:hAnsi="Times New Roman" w:cs="Times New Roman"/>
                <w:sz w:val="20"/>
                <w:szCs w:val="20"/>
              </w:rPr>
            </w:pPr>
          </w:p>
        </w:tc>
      </w:tr>
      <w:tr w:rsidR="00DF6671" w:rsidRPr="00942F1C" w14:paraId="7A55673B" w14:textId="77777777" w:rsidTr="00506310">
        <w:trPr>
          <w:trHeight w:val="290"/>
        </w:trPr>
        <w:tc>
          <w:tcPr>
            <w:tcW w:w="375" w:type="pct"/>
            <w:vAlign w:val="center"/>
          </w:tcPr>
          <w:p w14:paraId="7AE3A858" w14:textId="17282829" w:rsidR="00DF6671" w:rsidRPr="00942F1C" w:rsidRDefault="00DF6671" w:rsidP="00DF6671">
            <w:pPr>
              <w:spacing w:line="240" w:lineRule="auto"/>
              <w:jc w:val="center"/>
              <w:rPr>
                <w:rFonts w:eastAsia="Times New Roman"/>
                <w:color w:val="000000"/>
                <w:sz w:val="20"/>
                <w:szCs w:val="20"/>
              </w:rPr>
            </w:pPr>
            <w:r>
              <w:rPr>
                <w:rFonts w:eastAsia="Times New Roman"/>
                <w:color w:val="000000"/>
                <w:sz w:val="20"/>
                <w:szCs w:val="20"/>
              </w:rPr>
              <w:lastRenderedPageBreak/>
              <w:t>10</w:t>
            </w:r>
          </w:p>
        </w:tc>
        <w:tc>
          <w:tcPr>
            <w:tcW w:w="2154" w:type="pct"/>
          </w:tcPr>
          <w:p w14:paraId="0ABE2FA2" w14:textId="02F6D688" w:rsidR="00DF6671" w:rsidRPr="00942F1C" w:rsidRDefault="00DF6671" w:rsidP="00E6387E">
            <w:pPr>
              <w:pStyle w:val="Sinespaciado"/>
              <w:spacing w:after="0" w:line="240" w:lineRule="auto"/>
              <w:rPr>
                <w:rFonts w:eastAsia="Times New Roman"/>
                <w:color w:val="000000"/>
                <w:sz w:val="20"/>
                <w:szCs w:val="20"/>
              </w:rPr>
            </w:pPr>
            <w:r>
              <w:rPr>
                <w:color w:val="000000" w:themeColor="text1"/>
              </w:rPr>
              <w:t>Informar a la subdirección de centro las oportunidades de relacionamiento con el sector productivo o social que en el cumplimiento de su objeto contractual pudieran ser gestionadas</w:t>
            </w:r>
          </w:p>
        </w:tc>
        <w:tc>
          <w:tcPr>
            <w:tcW w:w="1234" w:type="pct"/>
          </w:tcPr>
          <w:p w14:paraId="3D36107A" w14:textId="4E0008DD" w:rsidR="00DF6671" w:rsidRPr="00942F1C" w:rsidRDefault="00E6387E" w:rsidP="00E6387E">
            <w:pPr>
              <w:spacing w:line="240" w:lineRule="auto"/>
              <w:jc w:val="left"/>
              <w:rPr>
                <w:rFonts w:ascii="Times New Roman" w:eastAsia="Times New Roman" w:hAnsi="Times New Roman" w:cs="Times New Roman"/>
                <w:sz w:val="20"/>
                <w:szCs w:val="20"/>
              </w:rPr>
            </w:pPr>
            <w:r>
              <w:rPr>
                <w:color w:val="000000" w:themeColor="text1"/>
              </w:rPr>
              <w:t>No se requirió la actividad</w:t>
            </w:r>
          </w:p>
        </w:tc>
        <w:tc>
          <w:tcPr>
            <w:tcW w:w="1237" w:type="pct"/>
          </w:tcPr>
          <w:p w14:paraId="55E06DBF" w14:textId="77777777" w:rsidR="00DF6671" w:rsidRDefault="00DF6671" w:rsidP="00E6387E">
            <w:pPr>
              <w:spacing w:line="240" w:lineRule="auto"/>
              <w:jc w:val="left"/>
              <w:rPr>
                <w:rFonts w:ascii="Times New Roman" w:eastAsia="Times New Roman" w:hAnsi="Times New Roman"/>
                <w:sz w:val="24"/>
                <w:szCs w:val="24"/>
              </w:rPr>
            </w:pPr>
            <w:r>
              <w:t>No aplica</w:t>
            </w:r>
          </w:p>
          <w:p w14:paraId="5E22DBC1" w14:textId="77777777" w:rsidR="00DF6671" w:rsidRPr="00942F1C" w:rsidRDefault="00DF6671" w:rsidP="00E6387E">
            <w:pPr>
              <w:spacing w:line="240" w:lineRule="auto"/>
              <w:jc w:val="left"/>
              <w:rPr>
                <w:rFonts w:ascii="Times New Roman" w:eastAsia="Times New Roman" w:hAnsi="Times New Roman" w:cs="Times New Roman"/>
                <w:sz w:val="20"/>
                <w:szCs w:val="20"/>
              </w:rPr>
            </w:pPr>
          </w:p>
        </w:tc>
      </w:tr>
      <w:tr w:rsidR="00DF6671" w:rsidRPr="00942F1C" w14:paraId="6A7CA395" w14:textId="77777777" w:rsidTr="00506310">
        <w:trPr>
          <w:trHeight w:val="290"/>
        </w:trPr>
        <w:tc>
          <w:tcPr>
            <w:tcW w:w="375" w:type="pct"/>
            <w:vAlign w:val="center"/>
          </w:tcPr>
          <w:p w14:paraId="7F8F1F22" w14:textId="6A661EEC" w:rsidR="00DF6671" w:rsidRPr="00942F1C" w:rsidRDefault="00DF6671" w:rsidP="00DF6671">
            <w:pPr>
              <w:spacing w:line="240" w:lineRule="auto"/>
              <w:jc w:val="center"/>
              <w:rPr>
                <w:rFonts w:eastAsia="Times New Roman"/>
                <w:color w:val="000000"/>
                <w:sz w:val="20"/>
                <w:szCs w:val="20"/>
              </w:rPr>
            </w:pPr>
            <w:r>
              <w:rPr>
                <w:rFonts w:eastAsia="Times New Roman"/>
                <w:color w:val="000000"/>
                <w:sz w:val="20"/>
                <w:szCs w:val="20"/>
              </w:rPr>
              <w:t>11</w:t>
            </w:r>
          </w:p>
        </w:tc>
        <w:tc>
          <w:tcPr>
            <w:tcW w:w="2154" w:type="pct"/>
          </w:tcPr>
          <w:p w14:paraId="30AA66B8" w14:textId="60C19339" w:rsidR="00DF6671" w:rsidRPr="00942F1C" w:rsidRDefault="00DF6671" w:rsidP="00E6387E">
            <w:pPr>
              <w:pStyle w:val="Sinespaciado"/>
              <w:spacing w:after="0" w:line="240" w:lineRule="auto"/>
              <w:rPr>
                <w:rFonts w:eastAsia="Times New Roman"/>
                <w:color w:val="000000"/>
                <w:sz w:val="20"/>
                <w:szCs w:val="20"/>
              </w:rPr>
            </w:pPr>
            <w:r>
              <w:rPr>
                <w:color w:val="000000" w:themeColor="text1"/>
              </w:rPr>
              <w:t>Participar mensualmente en la reunión de seguimiento operativo del programa convocadas por la coordinación académica y/o misional con observancia del esquema operativo establecido por la Coordinación Nacional de Atención Integral, Diferencial e Incluyente a la Economía popular–CampeSENA para tal fin y generar las respectivas evidencias.</w:t>
            </w:r>
          </w:p>
        </w:tc>
        <w:tc>
          <w:tcPr>
            <w:tcW w:w="1234" w:type="pct"/>
          </w:tcPr>
          <w:p w14:paraId="601C697F" w14:textId="77777777" w:rsidR="00DF6671" w:rsidRDefault="00287D24" w:rsidP="00E6387E">
            <w:pPr>
              <w:spacing w:line="240" w:lineRule="auto"/>
              <w:jc w:val="left"/>
              <w:rPr>
                <w:color w:val="000000" w:themeColor="text1"/>
              </w:rPr>
            </w:pPr>
            <w:r>
              <w:rPr>
                <w:color w:val="000000" w:themeColor="text1"/>
              </w:rPr>
              <w:t>Reunión virtual de seguimiento a metas de formación.</w:t>
            </w:r>
          </w:p>
          <w:p w14:paraId="143374FE" w14:textId="5EF10A13" w:rsidR="00287D24" w:rsidRPr="00942F1C" w:rsidRDefault="00287D24" w:rsidP="00E6387E">
            <w:pPr>
              <w:spacing w:line="240" w:lineRule="auto"/>
              <w:jc w:val="left"/>
              <w:rPr>
                <w:rFonts w:ascii="Times New Roman" w:eastAsia="Times New Roman" w:hAnsi="Times New Roman" w:cs="Times New Roman"/>
                <w:sz w:val="20"/>
                <w:szCs w:val="20"/>
              </w:rPr>
            </w:pPr>
          </w:p>
        </w:tc>
        <w:tc>
          <w:tcPr>
            <w:tcW w:w="1237" w:type="pct"/>
          </w:tcPr>
          <w:p w14:paraId="151BE714" w14:textId="35268CA0" w:rsidR="00DF6671" w:rsidRPr="00287D24" w:rsidRDefault="00DF6671" w:rsidP="00E6387E">
            <w:pPr>
              <w:spacing w:line="240" w:lineRule="auto"/>
              <w:jc w:val="left"/>
              <w:rPr>
                <w:rFonts w:ascii="Times New Roman" w:eastAsia="Times New Roman" w:hAnsi="Times New Roman"/>
                <w:sz w:val="24"/>
                <w:szCs w:val="24"/>
              </w:rPr>
            </w:pPr>
          </w:p>
        </w:tc>
      </w:tr>
      <w:tr w:rsidR="00DF6671" w:rsidRPr="00942F1C" w14:paraId="73135F6A" w14:textId="77777777" w:rsidTr="00506310">
        <w:trPr>
          <w:trHeight w:val="290"/>
        </w:trPr>
        <w:tc>
          <w:tcPr>
            <w:tcW w:w="375" w:type="pct"/>
            <w:vAlign w:val="center"/>
          </w:tcPr>
          <w:p w14:paraId="0D504063" w14:textId="75F04D61" w:rsidR="00DF6671" w:rsidRPr="00942F1C" w:rsidRDefault="00DF6671" w:rsidP="00DF6671">
            <w:pPr>
              <w:spacing w:line="240" w:lineRule="auto"/>
              <w:jc w:val="center"/>
              <w:rPr>
                <w:rFonts w:eastAsia="Times New Roman"/>
                <w:color w:val="000000"/>
                <w:sz w:val="20"/>
                <w:szCs w:val="20"/>
              </w:rPr>
            </w:pPr>
            <w:r>
              <w:rPr>
                <w:rFonts w:eastAsia="Times New Roman"/>
                <w:color w:val="000000"/>
                <w:sz w:val="20"/>
                <w:szCs w:val="20"/>
              </w:rPr>
              <w:t>12</w:t>
            </w:r>
          </w:p>
        </w:tc>
        <w:tc>
          <w:tcPr>
            <w:tcW w:w="2154" w:type="pct"/>
          </w:tcPr>
          <w:p w14:paraId="5AC2D9EC" w14:textId="648D3E70" w:rsidR="00DF6671" w:rsidRPr="00942F1C" w:rsidRDefault="00DF6671" w:rsidP="00E6387E">
            <w:pPr>
              <w:pStyle w:val="Sinespaciado"/>
              <w:spacing w:after="0" w:line="240" w:lineRule="auto"/>
              <w:rPr>
                <w:rFonts w:eastAsia="Times New Roman"/>
                <w:color w:val="000000"/>
                <w:sz w:val="20"/>
                <w:szCs w:val="20"/>
              </w:rPr>
            </w:pPr>
            <w:r>
              <w:rPr>
                <w:color w:val="000000" w:themeColor="text1"/>
              </w:rPr>
              <w:t>Participar en eventos de carácter técnico, estratégico, de socialización y de otro tipo de evento al que sea convocado por la dirección general, regional o centro de formación, garantizando la transferencia de conocimiento obtenido al equipo de trabajo.</w:t>
            </w:r>
          </w:p>
        </w:tc>
        <w:tc>
          <w:tcPr>
            <w:tcW w:w="1234" w:type="pct"/>
          </w:tcPr>
          <w:p w14:paraId="002F2946" w14:textId="09E4B8E7" w:rsidR="00DF6671" w:rsidRPr="00942F1C" w:rsidRDefault="00E6387E" w:rsidP="00E6387E">
            <w:pPr>
              <w:spacing w:line="240" w:lineRule="auto"/>
              <w:jc w:val="left"/>
              <w:rPr>
                <w:rFonts w:ascii="Times New Roman" w:eastAsia="Times New Roman" w:hAnsi="Times New Roman" w:cs="Times New Roman"/>
                <w:sz w:val="20"/>
                <w:szCs w:val="20"/>
              </w:rPr>
            </w:pPr>
            <w:r>
              <w:rPr>
                <w:color w:val="000000" w:themeColor="text1"/>
              </w:rPr>
              <w:t>No se requirió la actividad</w:t>
            </w:r>
          </w:p>
        </w:tc>
        <w:tc>
          <w:tcPr>
            <w:tcW w:w="1237" w:type="pct"/>
          </w:tcPr>
          <w:p w14:paraId="14299175" w14:textId="77777777" w:rsidR="00DF6671" w:rsidRDefault="00DF6671" w:rsidP="00E6387E">
            <w:pPr>
              <w:spacing w:line="240" w:lineRule="auto"/>
              <w:jc w:val="left"/>
              <w:rPr>
                <w:rFonts w:ascii="Times New Roman" w:eastAsia="Times New Roman" w:hAnsi="Times New Roman"/>
                <w:sz w:val="24"/>
                <w:szCs w:val="24"/>
              </w:rPr>
            </w:pPr>
            <w:r>
              <w:t>No aplica</w:t>
            </w:r>
          </w:p>
          <w:p w14:paraId="2C4F238B" w14:textId="77777777" w:rsidR="00DF6671" w:rsidRPr="00942F1C" w:rsidRDefault="00DF6671" w:rsidP="00E6387E">
            <w:pPr>
              <w:spacing w:line="240" w:lineRule="auto"/>
              <w:jc w:val="left"/>
              <w:rPr>
                <w:rFonts w:ascii="Times New Roman" w:eastAsia="Times New Roman" w:hAnsi="Times New Roman" w:cs="Times New Roman"/>
                <w:sz w:val="20"/>
                <w:szCs w:val="20"/>
              </w:rPr>
            </w:pPr>
          </w:p>
        </w:tc>
      </w:tr>
      <w:tr w:rsidR="00DF6671" w:rsidRPr="00942F1C" w14:paraId="14BD58FE" w14:textId="77777777" w:rsidTr="00506310">
        <w:trPr>
          <w:trHeight w:val="290"/>
        </w:trPr>
        <w:tc>
          <w:tcPr>
            <w:tcW w:w="375" w:type="pct"/>
            <w:vAlign w:val="center"/>
          </w:tcPr>
          <w:p w14:paraId="46BD0E13" w14:textId="7ED4C7FC" w:rsidR="00DF6671" w:rsidRPr="00942F1C" w:rsidRDefault="00DF6671" w:rsidP="00DF6671">
            <w:pPr>
              <w:spacing w:line="240" w:lineRule="auto"/>
              <w:jc w:val="center"/>
              <w:rPr>
                <w:rFonts w:eastAsia="Times New Roman"/>
                <w:color w:val="000000"/>
                <w:sz w:val="20"/>
                <w:szCs w:val="20"/>
              </w:rPr>
            </w:pPr>
            <w:r>
              <w:rPr>
                <w:rFonts w:eastAsia="Times New Roman"/>
                <w:color w:val="000000"/>
                <w:sz w:val="20"/>
                <w:szCs w:val="20"/>
              </w:rPr>
              <w:t>13</w:t>
            </w:r>
          </w:p>
        </w:tc>
        <w:tc>
          <w:tcPr>
            <w:tcW w:w="2154" w:type="pct"/>
          </w:tcPr>
          <w:p w14:paraId="5DD1DB19" w14:textId="08C86605" w:rsidR="00DF6671" w:rsidRPr="00942F1C" w:rsidRDefault="00DF6671" w:rsidP="00E6387E">
            <w:pPr>
              <w:pStyle w:val="Sinespaciado"/>
              <w:spacing w:after="0" w:line="240" w:lineRule="auto"/>
              <w:rPr>
                <w:rFonts w:eastAsia="Times New Roman"/>
                <w:color w:val="000000"/>
                <w:sz w:val="20"/>
                <w:szCs w:val="20"/>
              </w:rPr>
            </w:pPr>
            <w:r>
              <w:rPr>
                <w:color w:val="000000" w:themeColor="text1"/>
              </w:rPr>
              <w:t>Presentar informe mensual sobre la ejecución de las obligaciones contractuales donde se evidencie el avance a las metas asignadas, así como el respectivo análisis y acciones de mejora cuando dé a lugar y a la terminación del contrato presentar al supervisor de contrato informe anual de gestión de centro en los términos solicitados.</w:t>
            </w:r>
          </w:p>
        </w:tc>
        <w:tc>
          <w:tcPr>
            <w:tcW w:w="1234" w:type="pct"/>
          </w:tcPr>
          <w:p w14:paraId="56CF3302" w14:textId="1DA6C9FA" w:rsidR="00DF6671" w:rsidRPr="00942F1C" w:rsidRDefault="00DF6671" w:rsidP="00E6387E">
            <w:pPr>
              <w:spacing w:line="240" w:lineRule="auto"/>
              <w:jc w:val="left"/>
              <w:rPr>
                <w:rFonts w:ascii="Times New Roman" w:eastAsia="Times New Roman" w:hAnsi="Times New Roman" w:cs="Times New Roman"/>
                <w:sz w:val="20"/>
                <w:szCs w:val="20"/>
              </w:rPr>
            </w:pPr>
            <w:r>
              <w:rPr>
                <w:color w:val="000000" w:themeColor="text1"/>
                <w:lang w:val="es-ES"/>
              </w:rPr>
              <w:t xml:space="preserve">PANTALLAZO DRIVE CARPETA </w:t>
            </w:r>
            <w:r w:rsidR="009D704F">
              <w:rPr>
                <w:color w:val="000000" w:themeColor="text1"/>
                <w:lang w:val="es-ES"/>
              </w:rPr>
              <w:t>MAYO</w:t>
            </w:r>
            <w:r>
              <w:rPr>
                <w:color w:val="000000" w:themeColor="text1"/>
                <w:lang w:val="es-ES"/>
              </w:rPr>
              <w:t xml:space="preserve"> Y ARCHIVOS GF y GC</w:t>
            </w:r>
          </w:p>
        </w:tc>
        <w:tc>
          <w:tcPr>
            <w:tcW w:w="1237" w:type="pct"/>
          </w:tcPr>
          <w:p w14:paraId="19BDF558" w14:textId="4AD8C65E" w:rsidR="00DF6671" w:rsidRDefault="005A7D0D" w:rsidP="00E6387E">
            <w:pPr>
              <w:spacing w:line="240" w:lineRule="auto"/>
              <w:jc w:val="left"/>
              <w:rPr>
                <w:rFonts w:ascii="Times New Roman" w:eastAsia="Times New Roman" w:hAnsi="Times New Roman"/>
                <w:sz w:val="24"/>
                <w:szCs w:val="24"/>
              </w:rPr>
            </w:pPr>
            <w:hyperlink r:id="rId14" w:history="1">
              <w:r w:rsidR="00DF6671">
                <w:rPr>
                  <w:rStyle w:val="Hipervnculo"/>
                </w:rPr>
                <w:t>EVIDENCIAS DE EJECUCIÓN CONTRACTUAL.pdf</w:t>
              </w:r>
            </w:hyperlink>
          </w:p>
          <w:p w14:paraId="277A0185" w14:textId="77777777" w:rsidR="00DF6671" w:rsidRDefault="00DF6671" w:rsidP="00E6387E">
            <w:pPr>
              <w:spacing w:line="240" w:lineRule="auto"/>
              <w:jc w:val="left"/>
              <w:rPr>
                <w:color w:val="000000" w:themeColor="text1"/>
              </w:rPr>
            </w:pPr>
          </w:p>
          <w:p w14:paraId="65E4C744" w14:textId="15229C0D" w:rsidR="00DF6671" w:rsidRPr="00942F1C" w:rsidRDefault="005A7D0D" w:rsidP="00E6387E">
            <w:pPr>
              <w:spacing w:line="240" w:lineRule="auto"/>
              <w:jc w:val="left"/>
              <w:rPr>
                <w:rFonts w:ascii="Times New Roman" w:eastAsia="Times New Roman" w:hAnsi="Times New Roman" w:cs="Times New Roman"/>
                <w:sz w:val="20"/>
                <w:szCs w:val="20"/>
              </w:rPr>
            </w:pPr>
            <w:hyperlink r:id="rId15" w:history="1">
              <w:r w:rsidR="00DF6671" w:rsidRPr="00CB4DA6">
                <w:rPr>
                  <w:rStyle w:val="Hipervnculo"/>
                </w:rPr>
                <w:t>Captura de pantalla de infor</w:t>
              </w:r>
              <w:r w:rsidR="00DF6671" w:rsidRPr="00CB4DA6">
                <w:rPr>
                  <w:rStyle w:val="Hipervnculo"/>
                </w:rPr>
                <w:t>m</w:t>
              </w:r>
              <w:r w:rsidR="00DF6671" w:rsidRPr="00CB4DA6">
                <w:rPr>
                  <w:rStyle w:val="Hipervnculo"/>
                </w:rPr>
                <w:t>e cargado den drive</w:t>
              </w:r>
            </w:hyperlink>
          </w:p>
        </w:tc>
      </w:tr>
      <w:tr w:rsidR="00DF6671" w:rsidRPr="00942F1C" w14:paraId="33067F72" w14:textId="77777777" w:rsidTr="00506310">
        <w:trPr>
          <w:trHeight w:val="290"/>
        </w:trPr>
        <w:tc>
          <w:tcPr>
            <w:tcW w:w="375" w:type="pct"/>
            <w:vAlign w:val="center"/>
          </w:tcPr>
          <w:p w14:paraId="553716C6" w14:textId="2B428504" w:rsidR="00DF6671" w:rsidRPr="00942F1C" w:rsidRDefault="00DF6671" w:rsidP="00DF6671">
            <w:pPr>
              <w:spacing w:line="240" w:lineRule="auto"/>
              <w:jc w:val="center"/>
              <w:rPr>
                <w:rFonts w:eastAsia="Times New Roman"/>
                <w:color w:val="000000"/>
                <w:sz w:val="20"/>
                <w:szCs w:val="20"/>
              </w:rPr>
            </w:pPr>
            <w:r>
              <w:rPr>
                <w:rFonts w:eastAsia="Times New Roman"/>
                <w:color w:val="000000"/>
                <w:sz w:val="20"/>
                <w:szCs w:val="20"/>
              </w:rPr>
              <w:t>14</w:t>
            </w:r>
          </w:p>
        </w:tc>
        <w:tc>
          <w:tcPr>
            <w:tcW w:w="2154" w:type="pct"/>
          </w:tcPr>
          <w:p w14:paraId="7D098B64" w14:textId="56ADA2B5" w:rsidR="00DF6671" w:rsidRDefault="00DF6671" w:rsidP="00E6387E">
            <w:pPr>
              <w:pStyle w:val="Sinespaciado"/>
              <w:spacing w:after="0" w:line="240" w:lineRule="auto"/>
              <w:rPr>
                <w:color w:val="000000" w:themeColor="text1"/>
              </w:rPr>
            </w:pPr>
            <w:r>
              <w:rPr>
                <w:color w:val="000000" w:themeColor="text1"/>
              </w:rPr>
              <w:t>Vigilar y salvaguardar los bienes que hagan parte del patrimonio del SENA o de otras entidades o de particulares puestos al servicio de la entidad, y que le hayan sido entregados para el desarrollo del objeto del contrato, por lo que son sujetos de control y vigilancia. En consecuencia, deberán sujetarse a las guías y/o procedimientos aplicables a los bienes fijados en la plataforma Compromiso; adicionalmente deberá estar atento a los mantenimientos preventivos y correctivos de los elementos, así como la hoja de vida de los bienes en la cual se date la información actualizada de</w:t>
            </w:r>
          </w:p>
          <w:p w14:paraId="3D719EBE" w14:textId="0647EBFA" w:rsidR="00DF6671" w:rsidRPr="00942F1C" w:rsidRDefault="00DF6671" w:rsidP="00E6387E">
            <w:pPr>
              <w:pStyle w:val="Sinespaciado"/>
              <w:spacing w:after="0" w:line="240" w:lineRule="auto"/>
              <w:rPr>
                <w:rFonts w:eastAsia="Times New Roman"/>
                <w:color w:val="000000"/>
                <w:sz w:val="20"/>
                <w:szCs w:val="20"/>
              </w:rPr>
            </w:pPr>
            <w:r>
              <w:rPr>
                <w:color w:val="000000" w:themeColor="text1"/>
              </w:rPr>
              <w:lastRenderedPageBreak/>
              <w:t>los mismos, dar cuenta sobre la entrega de los bienes al supervisor y/o interventor del contrato respectivo y a los órganos de control fiscal y disciplinario, de ser procedente.</w:t>
            </w:r>
          </w:p>
        </w:tc>
        <w:tc>
          <w:tcPr>
            <w:tcW w:w="1234" w:type="pct"/>
          </w:tcPr>
          <w:p w14:paraId="4AE3BFAE" w14:textId="6BAD431E" w:rsidR="00DF6671" w:rsidRPr="00942F1C" w:rsidRDefault="00E6387E" w:rsidP="00E6387E">
            <w:pPr>
              <w:spacing w:line="240" w:lineRule="auto"/>
              <w:jc w:val="left"/>
              <w:rPr>
                <w:rFonts w:ascii="Times New Roman" w:eastAsia="Times New Roman" w:hAnsi="Times New Roman" w:cs="Times New Roman"/>
                <w:sz w:val="20"/>
                <w:szCs w:val="20"/>
              </w:rPr>
            </w:pPr>
            <w:r>
              <w:rPr>
                <w:color w:val="000000" w:themeColor="text1"/>
              </w:rPr>
              <w:lastRenderedPageBreak/>
              <w:t>No se requirió la actividad</w:t>
            </w:r>
          </w:p>
        </w:tc>
        <w:tc>
          <w:tcPr>
            <w:tcW w:w="1237" w:type="pct"/>
          </w:tcPr>
          <w:p w14:paraId="1FF791F6" w14:textId="77777777" w:rsidR="00DF6671" w:rsidRDefault="00DF6671" w:rsidP="00E6387E">
            <w:pPr>
              <w:spacing w:line="240" w:lineRule="auto"/>
              <w:jc w:val="left"/>
              <w:rPr>
                <w:rFonts w:ascii="Times New Roman" w:eastAsia="Times New Roman" w:hAnsi="Times New Roman"/>
                <w:sz w:val="24"/>
                <w:szCs w:val="24"/>
              </w:rPr>
            </w:pPr>
            <w:r>
              <w:t>No aplica</w:t>
            </w:r>
          </w:p>
          <w:p w14:paraId="1E3D5C31" w14:textId="77777777" w:rsidR="00DF6671" w:rsidRPr="00942F1C" w:rsidRDefault="00DF6671" w:rsidP="00E6387E">
            <w:pPr>
              <w:spacing w:line="240" w:lineRule="auto"/>
              <w:jc w:val="left"/>
              <w:rPr>
                <w:rFonts w:ascii="Times New Roman" w:eastAsia="Times New Roman" w:hAnsi="Times New Roman" w:cs="Times New Roman"/>
                <w:sz w:val="20"/>
                <w:szCs w:val="20"/>
              </w:rPr>
            </w:pPr>
          </w:p>
        </w:tc>
      </w:tr>
      <w:tr w:rsidR="00DF6671" w:rsidRPr="00942F1C" w14:paraId="50FE5EB0" w14:textId="77777777" w:rsidTr="00506310">
        <w:trPr>
          <w:trHeight w:val="290"/>
        </w:trPr>
        <w:tc>
          <w:tcPr>
            <w:tcW w:w="375" w:type="pct"/>
            <w:vAlign w:val="center"/>
          </w:tcPr>
          <w:p w14:paraId="70889252" w14:textId="3C80E288" w:rsidR="00DF6671" w:rsidRPr="00942F1C" w:rsidRDefault="00DF6671" w:rsidP="00DF6671">
            <w:pPr>
              <w:spacing w:line="240" w:lineRule="auto"/>
              <w:jc w:val="center"/>
              <w:rPr>
                <w:rFonts w:eastAsia="Times New Roman"/>
                <w:color w:val="000000"/>
                <w:sz w:val="20"/>
                <w:szCs w:val="20"/>
              </w:rPr>
            </w:pPr>
            <w:r>
              <w:rPr>
                <w:rFonts w:eastAsia="Times New Roman"/>
                <w:color w:val="000000"/>
                <w:sz w:val="20"/>
                <w:szCs w:val="20"/>
              </w:rPr>
              <w:t>15</w:t>
            </w:r>
          </w:p>
        </w:tc>
        <w:tc>
          <w:tcPr>
            <w:tcW w:w="2154" w:type="pct"/>
          </w:tcPr>
          <w:p w14:paraId="42624A1A" w14:textId="5C12B850" w:rsidR="00DF6671" w:rsidRPr="00942F1C" w:rsidRDefault="00DF6671" w:rsidP="00E6387E">
            <w:pPr>
              <w:pStyle w:val="Sinespaciado"/>
              <w:spacing w:after="0" w:line="240" w:lineRule="auto"/>
              <w:rPr>
                <w:rFonts w:eastAsia="Times New Roman"/>
                <w:color w:val="000000"/>
                <w:sz w:val="20"/>
                <w:szCs w:val="20"/>
              </w:rPr>
            </w:pPr>
            <w:r>
              <w:rPr>
                <w:color w:val="000000" w:themeColor="text1"/>
              </w:rPr>
              <w:t>Realizar de manera oportuna el proceso de seguimiento y evaluación de la etapa productiva del aprendiz, implementando los formatos vigentes para tal fin, disponibles en la plataforma compromiso para las diferentes alternativas de desarrollo de etapa productiva, cuando sea asignado.</w:t>
            </w:r>
          </w:p>
        </w:tc>
        <w:tc>
          <w:tcPr>
            <w:tcW w:w="1234" w:type="pct"/>
          </w:tcPr>
          <w:p w14:paraId="4FC19A17" w14:textId="78F7D585" w:rsidR="00DF6671" w:rsidRPr="00942F1C" w:rsidRDefault="00E6387E" w:rsidP="00E6387E">
            <w:pPr>
              <w:spacing w:line="240" w:lineRule="auto"/>
              <w:jc w:val="left"/>
              <w:rPr>
                <w:rFonts w:ascii="Times New Roman" w:eastAsia="Times New Roman" w:hAnsi="Times New Roman" w:cs="Times New Roman"/>
                <w:sz w:val="20"/>
                <w:szCs w:val="20"/>
              </w:rPr>
            </w:pPr>
            <w:r>
              <w:rPr>
                <w:color w:val="000000" w:themeColor="text1"/>
              </w:rPr>
              <w:t>No se requirió la actividad</w:t>
            </w:r>
          </w:p>
        </w:tc>
        <w:tc>
          <w:tcPr>
            <w:tcW w:w="1237" w:type="pct"/>
          </w:tcPr>
          <w:p w14:paraId="77A7507F" w14:textId="77777777" w:rsidR="00DF6671" w:rsidRDefault="00DF6671" w:rsidP="00E6387E">
            <w:pPr>
              <w:spacing w:line="240" w:lineRule="auto"/>
              <w:jc w:val="left"/>
              <w:rPr>
                <w:rFonts w:ascii="Times New Roman" w:eastAsia="Times New Roman" w:hAnsi="Times New Roman"/>
                <w:sz w:val="24"/>
                <w:szCs w:val="24"/>
              </w:rPr>
            </w:pPr>
            <w:r>
              <w:t>No aplica</w:t>
            </w:r>
          </w:p>
          <w:p w14:paraId="51414B9B" w14:textId="77777777" w:rsidR="00DF6671" w:rsidRPr="00942F1C" w:rsidRDefault="00DF6671" w:rsidP="00E6387E">
            <w:pPr>
              <w:spacing w:line="240" w:lineRule="auto"/>
              <w:jc w:val="left"/>
              <w:rPr>
                <w:rFonts w:ascii="Times New Roman" w:eastAsia="Times New Roman" w:hAnsi="Times New Roman" w:cs="Times New Roman"/>
                <w:sz w:val="20"/>
                <w:szCs w:val="20"/>
              </w:rPr>
            </w:pPr>
          </w:p>
        </w:tc>
      </w:tr>
      <w:tr w:rsidR="00DF6671" w:rsidRPr="00942F1C" w14:paraId="233B1413" w14:textId="77777777" w:rsidTr="00506310">
        <w:trPr>
          <w:trHeight w:val="290"/>
        </w:trPr>
        <w:tc>
          <w:tcPr>
            <w:tcW w:w="375" w:type="pct"/>
            <w:vAlign w:val="center"/>
          </w:tcPr>
          <w:p w14:paraId="3084FE4C" w14:textId="290A99AD" w:rsidR="00DF6671" w:rsidRPr="00942F1C" w:rsidRDefault="00DF6671" w:rsidP="00DF6671">
            <w:pPr>
              <w:spacing w:line="240" w:lineRule="auto"/>
              <w:jc w:val="center"/>
              <w:rPr>
                <w:rFonts w:eastAsia="Times New Roman"/>
                <w:color w:val="000000"/>
                <w:sz w:val="20"/>
                <w:szCs w:val="20"/>
              </w:rPr>
            </w:pPr>
            <w:r>
              <w:rPr>
                <w:rFonts w:eastAsia="Times New Roman"/>
                <w:color w:val="000000"/>
                <w:sz w:val="20"/>
                <w:szCs w:val="20"/>
              </w:rPr>
              <w:t>16</w:t>
            </w:r>
          </w:p>
        </w:tc>
        <w:tc>
          <w:tcPr>
            <w:tcW w:w="2154" w:type="pct"/>
          </w:tcPr>
          <w:p w14:paraId="791C7762" w14:textId="04509B2F" w:rsidR="00DF6671" w:rsidRPr="00942F1C" w:rsidRDefault="00DF6671" w:rsidP="00E6387E">
            <w:pPr>
              <w:pStyle w:val="Sinespaciado"/>
              <w:spacing w:after="0" w:line="240" w:lineRule="auto"/>
              <w:rPr>
                <w:rFonts w:eastAsia="Times New Roman"/>
                <w:color w:val="000000"/>
                <w:sz w:val="20"/>
                <w:szCs w:val="20"/>
              </w:rPr>
            </w:pPr>
            <w:r>
              <w:rPr>
                <w:color w:val="000000" w:themeColor="text1"/>
              </w:rPr>
              <w:t>Validar novedades académicas y disciplinarias de los aprendices conforme al reglamento del aprendiz: Reintegros, traslados, aplazamientos, deserciones; conforme lo establece el reglamento del aprendiz comunicando al Coordinador Académico oportunamente anomalías, inconsistencias, y hallazgos en el registro de la información, cuando aplique.</w:t>
            </w:r>
          </w:p>
        </w:tc>
        <w:tc>
          <w:tcPr>
            <w:tcW w:w="1234" w:type="pct"/>
          </w:tcPr>
          <w:p w14:paraId="541CD945" w14:textId="376AB141" w:rsidR="00DF6671" w:rsidRPr="00942F1C" w:rsidRDefault="00E6387E" w:rsidP="00E6387E">
            <w:pPr>
              <w:spacing w:line="240" w:lineRule="auto"/>
              <w:jc w:val="left"/>
              <w:rPr>
                <w:rFonts w:ascii="Times New Roman" w:eastAsia="Times New Roman" w:hAnsi="Times New Roman" w:cs="Times New Roman"/>
                <w:sz w:val="20"/>
                <w:szCs w:val="20"/>
              </w:rPr>
            </w:pPr>
            <w:r>
              <w:rPr>
                <w:color w:val="000000" w:themeColor="text1"/>
              </w:rPr>
              <w:t>No se requirió la actividad</w:t>
            </w:r>
          </w:p>
        </w:tc>
        <w:tc>
          <w:tcPr>
            <w:tcW w:w="1237" w:type="pct"/>
          </w:tcPr>
          <w:p w14:paraId="68C818F0" w14:textId="77777777" w:rsidR="00DF6671" w:rsidRDefault="00DF6671" w:rsidP="00E6387E">
            <w:pPr>
              <w:spacing w:line="240" w:lineRule="auto"/>
              <w:jc w:val="left"/>
              <w:rPr>
                <w:rFonts w:ascii="Times New Roman" w:eastAsia="Times New Roman" w:hAnsi="Times New Roman"/>
                <w:sz w:val="24"/>
                <w:szCs w:val="24"/>
              </w:rPr>
            </w:pPr>
            <w:r>
              <w:t>No aplica</w:t>
            </w:r>
          </w:p>
          <w:p w14:paraId="71C810D8" w14:textId="77777777" w:rsidR="00DF6671" w:rsidRPr="00942F1C" w:rsidRDefault="00DF6671" w:rsidP="00E6387E">
            <w:pPr>
              <w:spacing w:line="240" w:lineRule="auto"/>
              <w:jc w:val="left"/>
              <w:rPr>
                <w:rFonts w:ascii="Times New Roman" w:eastAsia="Times New Roman" w:hAnsi="Times New Roman" w:cs="Times New Roman"/>
                <w:sz w:val="20"/>
                <w:szCs w:val="20"/>
              </w:rPr>
            </w:pPr>
          </w:p>
        </w:tc>
      </w:tr>
      <w:tr w:rsidR="00DF6671" w:rsidRPr="00942F1C" w14:paraId="63FBFA24" w14:textId="77777777" w:rsidTr="00506310">
        <w:trPr>
          <w:trHeight w:val="290"/>
        </w:trPr>
        <w:tc>
          <w:tcPr>
            <w:tcW w:w="375" w:type="pct"/>
            <w:vAlign w:val="center"/>
          </w:tcPr>
          <w:p w14:paraId="6E6062B7" w14:textId="69368B28" w:rsidR="00DF6671" w:rsidRPr="00942F1C" w:rsidRDefault="00DF6671" w:rsidP="00DF6671">
            <w:pPr>
              <w:spacing w:line="240" w:lineRule="auto"/>
              <w:jc w:val="center"/>
              <w:rPr>
                <w:rFonts w:eastAsia="Times New Roman"/>
                <w:color w:val="000000"/>
                <w:sz w:val="20"/>
                <w:szCs w:val="20"/>
              </w:rPr>
            </w:pPr>
            <w:r>
              <w:rPr>
                <w:rFonts w:eastAsia="Times New Roman"/>
                <w:color w:val="000000"/>
                <w:sz w:val="20"/>
                <w:szCs w:val="20"/>
              </w:rPr>
              <w:t>17</w:t>
            </w:r>
          </w:p>
        </w:tc>
        <w:tc>
          <w:tcPr>
            <w:tcW w:w="2154" w:type="pct"/>
          </w:tcPr>
          <w:p w14:paraId="02B80A82" w14:textId="0C15E3C4" w:rsidR="00DF6671" w:rsidRPr="00942F1C" w:rsidRDefault="00DF6671" w:rsidP="00E6387E">
            <w:pPr>
              <w:pStyle w:val="Sinespaciado"/>
              <w:spacing w:after="0" w:line="240" w:lineRule="auto"/>
              <w:rPr>
                <w:rFonts w:eastAsia="Times New Roman"/>
                <w:color w:val="000000"/>
                <w:sz w:val="20"/>
                <w:szCs w:val="20"/>
              </w:rPr>
            </w:pPr>
            <w:bookmarkStart w:id="0" w:name="_Hlk229470039"/>
            <w:r>
              <w:rPr>
                <w:color w:val="000000" w:themeColor="text1"/>
              </w:rPr>
              <w:t>Mantener actualizado el Portafolio del Instructor, adjuntando los formatos actualizados del sistema Integrado de gestión dispuestos en la plataforma COMPROMISO, pertenecientes a la guía de procesos formativos, presentado mínimo los siguientes soportes: a. Plan de trabajo concertado con el aprendiz para el desarrollo de la ruta de aprendizaje, según guía para desarrollar los procesos formativos. b. Guía de aprendizaje. c. Actas con los planes de mejoramiento académicos para aprendices que lo requieran. d. Planeación, seguimiento evaluación de etapa productiva (si aplica). e. Bitácora del Aprendiz en etapa productiva (si aplica) f. Formato de asistencia y Registro de inasistencias en aplicativo SOFIA PLUS. g. Formato de juicios evaluativos debidamente diligenciada para cada resultado de aprendizaje.</w:t>
            </w:r>
            <w:bookmarkEnd w:id="0"/>
          </w:p>
        </w:tc>
        <w:tc>
          <w:tcPr>
            <w:tcW w:w="1234" w:type="pct"/>
          </w:tcPr>
          <w:p w14:paraId="6977D2CC" w14:textId="141F81AC" w:rsidR="00DF6671" w:rsidRPr="00942F1C" w:rsidRDefault="00C25602" w:rsidP="00E6387E">
            <w:pPr>
              <w:spacing w:line="240" w:lineRule="auto"/>
              <w:jc w:val="left"/>
              <w:rPr>
                <w:rFonts w:ascii="Times New Roman" w:eastAsia="Times New Roman" w:hAnsi="Times New Roman" w:cs="Times New Roman"/>
                <w:sz w:val="20"/>
                <w:szCs w:val="20"/>
              </w:rPr>
            </w:pPr>
            <w:r>
              <w:rPr>
                <w:color w:val="000000" w:themeColor="text1"/>
              </w:rPr>
              <w:t>Guías de aprendizaje</w:t>
            </w:r>
          </w:p>
        </w:tc>
        <w:tc>
          <w:tcPr>
            <w:tcW w:w="1237" w:type="pct"/>
          </w:tcPr>
          <w:p w14:paraId="086514AD" w14:textId="484534BE" w:rsidR="00394CC1" w:rsidRDefault="005A7D0D" w:rsidP="00394CC1">
            <w:pPr>
              <w:spacing w:line="240" w:lineRule="auto"/>
              <w:jc w:val="left"/>
              <w:rPr>
                <w:rStyle w:val="Hipervnculo"/>
              </w:rPr>
            </w:pPr>
            <w:hyperlink r:id="rId16" w:history="1">
              <w:r w:rsidR="00394CC1">
                <w:rPr>
                  <w:rStyle w:val="Hipervnculo"/>
                </w:rPr>
                <w:t>EVIDENCIAS DE EJECUCIÓN CONTRACTUAL.pdf</w:t>
              </w:r>
            </w:hyperlink>
          </w:p>
          <w:p w14:paraId="44A75CAC" w14:textId="77777777" w:rsidR="00394CC1" w:rsidRDefault="00394CC1" w:rsidP="00394CC1">
            <w:pPr>
              <w:spacing w:line="240" w:lineRule="auto"/>
              <w:jc w:val="left"/>
              <w:rPr>
                <w:rFonts w:ascii="Times New Roman" w:eastAsia="Times New Roman" w:hAnsi="Times New Roman"/>
                <w:sz w:val="24"/>
                <w:szCs w:val="24"/>
              </w:rPr>
            </w:pPr>
          </w:p>
          <w:p w14:paraId="64B93F8B" w14:textId="08319BAA" w:rsidR="00394CC1" w:rsidRDefault="005A7D0D" w:rsidP="00394CC1">
            <w:pPr>
              <w:jc w:val="left"/>
            </w:pPr>
            <w:hyperlink r:id="rId17" w:history="1">
              <w:r w:rsidR="00394CC1">
                <w:rPr>
                  <w:rStyle w:val="Hipervnculo"/>
                </w:rPr>
                <w:t>Guías de aprendizaje.pdf</w:t>
              </w:r>
            </w:hyperlink>
          </w:p>
          <w:p w14:paraId="34DED772" w14:textId="7CCA00EA" w:rsidR="00DF6671" w:rsidRPr="00394CC1" w:rsidRDefault="00DF6671" w:rsidP="00394CC1">
            <w:pPr>
              <w:jc w:val="left"/>
            </w:pPr>
          </w:p>
        </w:tc>
      </w:tr>
      <w:tr w:rsidR="00DF6671" w:rsidRPr="00942F1C" w14:paraId="621F7058" w14:textId="77777777" w:rsidTr="00506310">
        <w:trPr>
          <w:trHeight w:val="290"/>
        </w:trPr>
        <w:tc>
          <w:tcPr>
            <w:tcW w:w="375" w:type="pct"/>
            <w:vAlign w:val="center"/>
          </w:tcPr>
          <w:p w14:paraId="788F061B" w14:textId="545B7354" w:rsidR="00DF6671" w:rsidRPr="00942F1C" w:rsidRDefault="00DF6671" w:rsidP="00DF6671">
            <w:pPr>
              <w:spacing w:line="240" w:lineRule="auto"/>
              <w:jc w:val="center"/>
              <w:rPr>
                <w:rFonts w:eastAsia="Times New Roman"/>
                <w:color w:val="000000"/>
                <w:sz w:val="20"/>
                <w:szCs w:val="20"/>
              </w:rPr>
            </w:pPr>
            <w:r>
              <w:rPr>
                <w:rFonts w:eastAsia="Times New Roman"/>
                <w:color w:val="000000"/>
                <w:sz w:val="20"/>
                <w:szCs w:val="20"/>
              </w:rPr>
              <w:t>18</w:t>
            </w:r>
          </w:p>
        </w:tc>
        <w:tc>
          <w:tcPr>
            <w:tcW w:w="2154" w:type="pct"/>
          </w:tcPr>
          <w:p w14:paraId="21EA33E6" w14:textId="0B1CFE6B" w:rsidR="00DF6671" w:rsidRPr="00942F1C" w:rsidRDefault="00DF6671" w:rsidP="00E6387E">
            <w:pPr>
              <w:pStyle w:val="Sinespaciado"/>
              <w:spacing w:after="0" w:line="240" w:lineRule="auto"/>
              <w:rPr>
                <w:rFonts w:eastAsia="Times New Roman"/>
                <w:color w:val="000000"/>
                <w:sz w:val="20"/>
                <w:szCs w:val="20"/>
              </w:rPr>
            </w:pPr>
            <w:r>
              <w:rPr>
                <w:color w:val="000000" w:themeColor="text1"/>
              </w:rPr>
              <w:t xml:space="preserve">Participar en la formulación y ejecución de los proyectos cuando sea requerido según el área de su especialidad y de </w:t>
            </w:r>
            <w:r>
              <w:rPr>
                <w:color w:val="000000" w:themeColor="text1"/>
              </w:rPr>
              <w:lastRenderedPageBreak/>
              <w:t>conformidad con la programación académica establecida.</w:t>
            </w:r>
          </w:p>
        </w:tc>
        <w:tc>
          <w:tcPr>
            <w:tcW w:w="1234" w:type="pct"/>
          </w:tcPr>
          <w:p w14:paraId="30D5B554" w14:textId="5FE4BF31" w:rsidR="00DF6671" w:rsidRPr="00942F1C" w:rsidRDefault="00E6387E" w:rsidP="00E6387E">
            <w:pPr>
              <w:spacing w:line="240" w:lineRule="auto"/>
              <w:jc w:val="left"/>
              <w:rPr>
                <w:rFonts w:ascii="Times New Roman" w:eastAsia="Times New Roman" w:hAnsi="Times New Roman" w:cs="Times New Roman"/>
                <w:sz w:val="20"/>
                <w:szCs w:val="20"/>
              </w:rPr>
            </w:pPr>
            <w:r>
              <w:rPr>
                <w:color w:val="000000" w:themeColor="text1"/>
              </w:rPr>
              <w:lastRenderedPageBreak/>
              <w:t>No se requirió la actividad</w:t>
            </w:r>
          </w:p>
        </w:tc>
        <w:tc>
          <w:tcPr>
            <w:tcW w:w="1237" w:type="pct"/>
          </w:tcPr>
          <w:p w14:paraId="2307132E" w14:textId="77777777" w:rsidR="00DF6671" w:rsidRDefault="00DF6671" w:rsidP="00E6387E">
            <w:pPr>
              <w:spacing w:line="240" w:lineRule="auto"/>
              <w:jc w:val="left"/>
              <w:rPr>
                <w:rFonts w:ascii="Times New Roman" w:eastAsia="Times New Roman" w:hAnsi="Times New Roman"/>
                <w:sz w:val="24"/>
                <w:szCs w:val="24"/>
              </w:rPr>
            </w:pPr>
            <w:r>
              <w:t>No aplica</w:t>
            </w:r>
          </w:p>
          <w:p w14:paraId="119A28E4" w14:textId="77777777" w:rsidR="00DF6671" w:rsidRPr="00942F1C" w:rsidRDefault="00DF6671" w:rsidP="00E6387E">
            <w:pPr>
              <w:spacing w:line="240" w:lineRule="auto"/>
              <w:jc w:val="left"/>
              <w:rPr>
                <w:rFonts w:ascii="Times New Roman" w:eastAsia="Times New Roman" w:hAnsi="Times New Roman" w:cs="Times New Roman"/>
                <w:sz w:val="20"/>
                <w:szCs w:val="20"/>
              </w:rPr>
            </w:pPr>
          </w:p>
        </w:tc>
      </w:tr>
      <w:tr w:rsidR="00DF6671" w:rsidRPr="00942F1C" w14:paraId="585077CE" w14:textId="77777777" w:rsidTr="00506310">
        <w:trPr>
          <w:trHeight w:val="290"/>
        </w:trPr>
        <w:tc>
          <w:tcPr>
            <w:tcW w:w="375" w:type="pct"/>
            <w:vAlign w:val="center"/>
          </w:tcPr>
          <w:p w14:paraId="5163073B" w14:textId="45BAFA98" w:rsidR="00DF6671" w:rsidRPr="00942F1C" w:rsidRDefault="00DF6671" w:rsidP="00DF6671">
            <w:pPr>
              <w:spacing w:line="240" w:lineRule="auto"/>
              <w:jc w:val="center"/>
              <w:rPr>
                <w:rFonts w:eastAsia="Times New Roman"/>
                <w:color w:val="000000"/>
                <w:sz w:val="20"/>
                <w:szCs w:val="20"/>
              </w:rPr>
            </w:pPr>
            <w:r>
              <w:rPr>
                <w:rFonts w:eastAsia="Times New Roman"/>
                <w:color w:val="000000"/>
                <w:sz w:val="20"/>
                <w:szCs w:val="20"/>
              </w:rPr>
              <w:t>19</w:t>
            </w:r>
          </w:p>
        </w:tc>
        <w:tc>
          <w:tcPr>
            <w:tcW w:w="2154" w:type="pct"/>
          </w:tcPr>
          <w:p w14:paraId="5F194D94" w14:textId="7DA0B348" w:rsidR="00DF6671" w:rsidRPr="00942F1C" w:rsidRDefault="00DF6671" w:rsidP="00E6387E">
            <w:pPr>
              <w:pStyle w:val="Sinespaciado"/>
              <w:spacing w:after="0" w:line="240" w:lineRule="auto"/>
              <w:rPr>
                <w:rFonts w:eastAsia="Times New Roman"/>
                <w:color w:val="000000"/>
                <w:sz w:val="20"/>
                <w:szCs w:val="20"/>
              </w:rPr>
            </w:pPr>
            <w:r>
              <w:rPr>
                <w:color w:val="000000" w:themeColor="text1"/>
              </w:rPr>
              <w:t>Realizar su afiliación ante la administradora de riesgos laborales que disponga el SENA, bajo la clase de riesgo relacionada con el diseño curricular a ejecutar, en el caso de tener diseños curriculares de varias líneas productivas tener en cuenta el mayor riesgo asociado.</w:t>
            </w:r>
          </w:p>
        </w:tc>
        <w:tc>
          <w:tcPr>
            <w:tcW w:w="1234" w:type="pct"/>
          </w:tcPr>
          <w:p w14:paraId="68C21D3A" w14:textId="1F43F365" w:rsidR="00DF6671" w:rsidRPr="00942F1C" w:rsidRDefault="00E6387E" w:rsidP="00E6387E">
            <w:pPr>
              <w:spacing w:line="240" w:lineRule="auto"/>
              <w:jc w:val="left"/>
              <w:rPr>
                <w:rFonts w:ascii="Times New Roman" w:eastAsia="Times New Roman" w:hAnsi="Times New Roman" w:cs="Times New Roman"/>
                <w:sz w:val="20"/>
                <w:szCs w:val="20"/>
              </w:rPr>
            </w:pPr>
            <w:r>
              <w:rPr>
                <w:color w:val="000000" w:themeColor="text1"/>
              </w:rPr>
              <w:t>No se requirió la actividad</w:t>
            </w:r>
          </w:p>
        </w:tc>
        <w:tc>
          <w:tcPr>
            <w:tcW w:w="1237" w:type="pct"/>
          </w:tcPr>
          <w:p w14:paraId="617798CF" w14:textId="77777777" w:rsidR="00DF6671" w:rsidRDefault="00DF6671" w:rsidP="00E6387E">
            <w:pPr>
              <w:spacing w:line="240" w:lineRule="auto"/>
              <w:jc w:val="left"/>
              <w:rPr>
                <w:rFonts w:ascii="Times New Roman" w:eastAsia="Times New Roman" w:hAnsi="Times New Roman"/>
                <w:sz w:val="24"/>
                <w:szCs w:val="24"/>
              </w:rPr>
            </w:pPr>
            <w:r>
              <w:t>No aplica</w:t>
            </w:r>
          </w:p>
          <w:p w14:paraId="79E81A93" w14:textId="77777777" w:rsidR="00DF6671" w:rsidRPr="00942F1C" w:rsidRDefault="00DF6671" w:rsidP="00E6387E">
            <w:pPr>
              <w:spacing w:line="240" w:lineRule="auto"/>
              <w:jc w:val="left"/>
              <w:rPr>
                <w:rFonts w:ascii="Times New Roman" w:eastAsia="Times New Roman" w:hAnsi="Times New Roman" w:cs="Times New Roman"/>
                <w:sz w:val="20"/>
                <w:szCs w:val="20"/>
              </w:rPr>
            </w:pPr>
          </w:p>
        </w:tc>
      </w:tr>
      <w:tr w:rsidR="00DF6671" w:rsidRPr="00942F1C" w14:paraId="69227F28" w14:textId="77777777" w:rsidTr="00506310">
        <w:trPr>
          <w:trHeight w:val="290"/>
        </w:trPr>
        <w:tc>
          <w:tcPr>
            <w:tcW w:w="375" w:type="pct"/>
            <w:vAlign w:val="center"/>
          </w:tcPr>
          <w:p w14:paraId="66711AEC" w14:textId="11581759" w:rsidR="00DF6671" w:rsidRPr="00942F1C" w:rsidRDefault="00DF6671" w:rsidP="00DF6671">
            <w:pPr>
              <w:spacing w:line="240" w:lineRule="auto"/>
              <w:jc w:val="center"/>
              <w:rPr>
                <w:rFonts w:eastAsia="Times New Roman"/>
                <w:color w:val="000000"/>
                <w:sz w:val="20"/>
                <w:szCs w:val="20"/>
              </w:rPr>
            </w:pPr>
            <w:r>
              <w:rPr>
                <w:rFonts w:eastAsia="Times New Roman"/>
                <w:color w:val="000000"/>
                <w:sz w:val="20"/>
                <w:szCs w:val="20"/>
              </w:rPr>
              <w:t>20</w:t>
            </w:r>
          </w:p>
        </w:tc>
        <w:tc>
          <w:tcPr>
            <w:tcW w:w="2154" w:type="pct"/>
          </w:tcPr>
          <w:p w14:paraId="68B4A54A" w14:textId="77777777" w:rsidR="00DF6671" w:rsidRDefault="00DF6671" w:rsidP="00E6387E">
            <w:pPr>
              <w:pStyle w:val="Sinespaciado"/>
              <w:spacing w:after="0" w:line="240" w:lineRule="auto"/>
              <w:rPr>
                <w:color w:val="000000" w:themeColor="text1"/>
              </w:rPr>
            </w:pPr>
            <w:r>
              <w:rPr>
                <w:color w:val="000000" w:themeColor="text1"/>
              </w:rPr>
              <w:t>Las demás que sean asignadas por el supervisor de contrato según aplique de acuerdo con los lineamientos</w:t>
            </w:r>
          </w:p>
          <w:p w14:paraId="1C22BF9B" w14:textId="4BD2AD6A" w:rsidR="00DF6671" w:rsidRPr="00942F1C" w:rsidRDefault="00DF6671" w:rsidP="00E6387E">
            <w:pPr>
              <w:pStyle w:val="Sinespaciado"/>
              <w:spacing w:after="0" w:line="240" w:lineRule="auto"/>
              <w:rPr>
                <w:rFonts w:eastAsia="Times New Roman"/>
                <w:color w:val="000000"/>
                <w:sz w:val="20"/>
                <w:szCs w:val="20"/>
              </w:rPr>
            </w:pPr>
            <w:r>
              <w:rPr>
                <w:color w:val="000000" w:themeColor="text1"/>
              </w:rPr>
              <w:t>emitidos por la Dirección del Sistema Nacional de Formación para el Trabajo – Grupo de Atención Integral, Diferencial e Incluyente a la Economía popular – CampeSENA.</w:t>
            </w:r>
          </w:p>
        </w:tc>
        <w:tc>
          <w:tcPr>
            <w:tcW w:w="1234" w:type="pct"/>
          </w:tcPr>
          <w:p w14:paraId="7C1D580D" w14:textId="1E803513" w:rsidR="00DF6671" w:rsidRPr="00942F1C" w:rsidRDefault="00E6387E" w:rsidP="00E6387E">
            <w:pPr>
              <w:spacing w:line="240" w:lineRule="auto"/>
              <w:jc w:val="left"/>
              <w:rPr>
                <w:rFonts w:ascii="Times New Roman" w:eastAsia="Times New Roman" w:hAnsi="Times New Roman" w:cs="Times New Roman"/>
                <w:sz w:val="20"/>
                <w:szCs w:val="20"/>
              </w:rPr>
            </w:pPr>
            <w:r>
              <w:rPr>
                <w:color w:val="000000" w:themeColor="text1"/>
              </w:rPr>
              <w:t>No se requirió la actividad</w:t>
            </w:r>
          </w:p>
        </w:tc>
        <w:tc>
          <w:tcPr>
            <w:tcW w:w="1237" w:type="pct"/>
          </w:tcPr>
          <w:p w14:paraId="442E39E1" w14:textId="77777777" w:rsidR="00DF6671" w:rsidRDefault="00DF6671" w:rsidP="00E6387E">
            <w:pPr>
              <w:spacing w:line="240" w:lineRule="auto"/>
              <w:jc w:val="left"/>
              <w:rPr>
                <w:rFonts w:ascii="Times New Roman" w:eastAsia="Times New Roman" w:hAnsi="Times New Roman"/>
                <w:sz w:val="24"/>
                <w:szCs w:val="24"/>
              </w:rPr>
            </w:pPr>
            <w:r>
              <w:t>No aplica</w:t>
            </w:r>
          </w:p>
          <w:p w14:paraId="0CC7D426" w14:textId="77777777" w:rsidR="00DF6671" w:rsidRPr="00942F1C" w:rsidRDefault="00DF6671" w:rsidP="00E6387E">
            <w:pPr>
              <w:spacing w:line="240" w:lineRule="auto"/>
              <w:jc w:val="left"/>
              <w:rPr>
                <w:rFonts w:ascii="Times New Roman" w:eastAsia="Times New Roman" w:hAnsi="Times New Roman" w:cs="Times New Roman"/>
                <w:sz w:val="20"/>
                <w:szCs w:val="20"/>
              </w:rPr>
            </w:pPr>
          </w:p>
        </w:tc>
      </w:tr>
    </w:tbl>
    <w:sdt>
      <w:sdtPr>
        <w:tag w:val="goog_rdk_265"/>
        <w:id w:val="719337332"/>
      </w:sdtPr>
      <w:sdtEndPr/>
      <w:sdtContent>
        <w:p w14:paraId="294B7B0C" w14:textId="3780D1F3" w:rsidR="0041134D" w:rsidRDefault="005A7D0D" w:rsidP="0041134D">
          <w:sdt>
            <w:sdtPr>
              <w:tag w:val="goog_rdk_264"/>
              <w:id w:val="-1804788218"/>
              <w:showingPlcHdr/>
            </w:sdtPr>
            <w:sdtEndPr/>
            <w:sdtContent>
              <w:r w:rsidR="009B7383">
                <w:t xml:space="preserve">     </w:t>
              </w: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5D51B0BB" w:rsidR="0041134D" w:rsidRPr="00942F1C" w:rsidRDefault="007C26BC" w:rsidP="0041134D">
            <w:pPr>
              <w:spacing w:line="276" w:lineRule="auto"/>
            </w:pPr>
            <w:r>
              <w:t>300</w:t>
            </w:r>
            <w:r w:rsidR="009D704F" w:rsidRPr="009D704F">
              <w:t>26</w:t>
            </w:r>
          </w:p>
        </w:tc>
        <w:tc>
          <w:tcPr>
            <w:tcW w:w="2380" w:type="dxa"/>
            <w:vAlign w:val="center"/>
          </w:tcPr>
          <w:p w14:paraId="6EA98F77" w14:textId="0FBDCD98" w:rsidR="0041134D" w:rsidRPr="00942F1C" w:rsidRDefault="00EE0FB6" w:rsidP="0041134D">
            <w:pPr>
              <w:spacing w:line="276" w:lineRule="auto"/>
            </w:pPr>
            <w:r>
              <w:t>San Antonio</w:t>
            </w:r>
          </w:p>
        </w:tc>
        <w:tc>
          <w:tcPr>
            <w:tcW w:w="1879" w:type="dxa"/>
            <w:vAlign w:val="center"/>
          </w:tcPr>
          <w:p w14:paraId="79F1CDE6" w14:textId="6C2BA7EC" w:rsidR="0041134D" w:rsidRPr="00942F1C" w:rsidRDefault="009D704F" w:rsidP="0041134D">
            <w:pPr>
              <w:spacing w:line="276" w:lineRule="auto"/>
            </w:pPr>
            <w:r>
              <w:t>0</w:t>
            </w:r>
            <w:r w:rsidR="007C26BC">
              <w:t>6</w:t>
            </w:r>
            <w:r w:rsidR="00EE0FB6">
              <w:t>/0</w:t>
            </w:r>
            <w:r w:rsidR="007C26BC">
              <w:t>5</w:t>
            </w:r>
            <w:r w:rsidR="00EE0FB6">
              <w:t>/2026</w:t>
            </w:r>
          </w:p>
        </w:tc>
        <w:tc>
          <w:tcPr>
            <w:tcW w:w="1879" w:type="dxa"/>
            <w:vAlign w:val="center"/>
          </w:tcPr>
          <w:p w14:paraId="4C74F28E" w14:textId="547092B9" w:rsidR="0041134D" w:rsidRPr="00942F1C" w:rsidRDefault="00EE0FB6" w:rsidP="0041134D">
            <w:pPr>
              <w:spacing w:line="276" w:lineRule="auto"/>
            </w:pPr>
            <w:r>
              <w:t>2</w:t>
            </w:r>
            <w:r w:rsidR="007C26BC">
              <w:t>7</w:t>
            </w:r>
            <w:r>
              <w:t>/0</w:t>
            </w:r>
            <w:r w:rsidR="007C26BC">
              <w:t>5</w:t>
            </w:r>
            <w:r>
              <w:t>/2026</w:t>
            </w:r>
          </w:p>
        </w:tc>
      </w:tr>
    </w:tbl>
    <w:p w14:paraId="61FEB6B2" w14:textId="77777777" w:rsidR="0041134D" w:rsidRDefault="0041134D" w:rsidP="0041134D"/>
    <w:p w14:paraId="44C758E5" w14:textId="35E8F5B6"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 xml:space="preserve">el pago de la planilla de seguridad social y parafiscal nro. </w:t>
      </w:r>
      <w:r w:rsidR="007C26BC" w:rsidRPr="007C26BC">
        <w:t>9505628220</w:t>
      </w:r>
      <w:r w:rsidR="001A69C4" w:rsidRPr="001A69C4">
        <w:t xml:space="preserve"> operador Aportes en Línea</w:t>
      </w:r>
      <w:r>
        <w:t xml:space="preserve"> referente al </w:t>
      </w:r>
      <w:r w:rsidR="001A69C4" w:rsidRPr="001A69C4">
        <w:t>m</w:t>
      </w:r>
      <w:r w:rsidR="009D704F">
        <w:t xml:space="preserve">es de </w:t>
      </w:r>
      <w:r w:rsidR="007C26BC">
        <w:t>mayo</w:t>
      </w:r>
      <w:r>
        <w:t>.</w:t>
      </w:r>
    </w:p>
    <w:p w14:paraId="2EAA15C5" w14:textId="2A64DE68" w:rsidR="0041134D" w:rsidRDefault="00E6387E" w:rsidP="0041134D">
      <w:r>
        <w:rPr>
          <w:noProof/>
        </w:rPr>
        <w:drawing>
          <wp:anchor distT="0" distB="0" distL="114300" distR="114300" simplePos="0" relativeHeight="251658240" behindDoc="0" locked="0" layoutInCell="1" allowOverlap="1" wp14:anchorId="77318818" wp14:editId="679652E9">
            <wp:simplePos x="0" y="0"/>
            <wp:positionH relativeFrom="column">
              <wp:posOffset>-81280</wp:posOffset>
            </wp:positionH>
            <wp:positionV relativeFrom="paragraph">
              <wp:posOffset>168275</wp:posOffset>
            </wp:positionV>
            <wp:extent cx="1502624" cy="10287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02624" cy="1028700"/>
                    </a:xfrm>
                    <a:prstGeom prst="rect">
                      <a:avLst/>
                    </a:prstGeom>
                  </pic:spPr>
                </pic:pic>
              </a:graphicData>
            </a:graphic>
            <wp14:sizeRelH relativeFrom="page">
              <wp14:pctWidth>0</wp14:pctWidth>
            </wp14:sizeRelH>
            <wp14:sizeRelV relativeFrom="page">
              <wp14:pctHeight>0</wp14:pctHeight>
            </wp14:sizeRelV>
          </wp:anchor>
        </w:drawing>
      </w:r>
    </w:p>
    <w:p w14:paraId="4E11F278" w14:textId="4DD2C88E" w:rsidR="0041134D" w:rsidRDefault="0041134D" w:rsidP="0041134D">
      <w:r>
        <w:t>Cordialmente,</w:t>
      </w:r>
    </w:p>
    <w:p w14:paraId="2AC80007" w14:textId="5CC6F2C7" w:rsidR="0041134D" w:rsidRDefault="0041134D" w:rsidP="0041134D"/>
    <w:p w14:paraId="3D00F58A" w14:textId="2BC5A903" w:rsidR="0041134D" w:rsidRDefault="0041134D" w:rsidP="0041134D"/>
    <w:p w14:paraId="5E8F643A" w14:textId="34710465" w:rsidR="0041134D" w:rsidRDefault="0041134D" w:rsidP="0041134D"/>
    <w:p w14:paraId="5EDF402C" w14:textId="5085F10E" w:rsidR="0041134D" w:rsidRPr="001A69C4" w:rsidRDefault="001A69C4" w:rsidP="0041134D">
      <w:pPr>
        <w:rPr>
          <w:b/>
          <w:bCs/>
        </w:rPr>
      </w:pPr>
      <w:r w:rsidRPr="001A69C4">
        <w:rPr>
          <w:b/>
          <w:bCs/>
        </w:rPr>
        <w:t>LUIS FERNANDO HERNÁNDEZ</w:t>
      </w:r>
    </w:p>
    <w:p w14:paraId="35ADC9F4" w14:textId="77777777" w:rsidR="0041134D" w:rsidRDefault="0041134D" w:rsidP="0041134D">
      <w:r>
        <w:t>Contratista</w:t>
      </w:r>
    </w:p>
    <w:p w14:paraId="672953AE" w14:textId="30D7A86E" w:rsidR="0041134D" w:rsidRPr="001A69C4" w:rsidRDefault="001A69C4" w:rsidP="0041134D">
      <w:pPr>
        <w:rPr>
          <w:b/>
          <w:bCs/>
        </w:rPr>
      </w:pPr>
      <w:r w:rsidRPr="001A69C4">
        <w:rPr>
          <w:b/>
          <w:bCs/>
        </w:rPr>
        <w:lastRenderedPageBreak/>
        <w:t>C</w:t>
      </w:r>
      <w:r>
        <w:rPr>
          <w:b/>
          <w:bCs/>
        </w:rPr>
        <w:t>C</w:t>
      </w:r>
      <w:r w:rsidRPr="001A69C4">
        <w:rPr>
          <w:b/>
          <w:bCs/>
        </w:rPr>
        <w:t xml:space="preserve"> 11257178</w:t>
      </w:r>
    </w:p>
    <w:p w14:paraId="523DB4BC" w14:textId="77777777" w:rsidR="0041134D" w:rsidRDefault="0041134D" w:rsidP="0041134D"/>
    <w:p w14:paraId="34F56466" w14:textId="77777777" w:rsidR="00A203E1" w:rsidRDefault="00A203E1" w:rsidP="0041134D"/>
    <w:p w14:paraId="1BFD9FEE" w14:textId="46AC0051" w:rsidR="00A203E1" w:rsidRPr="001A69C4" w:rsidRDefault="001A69C4" w:rsidP="00A203E1">
      <w:pPr>
        <w:rPr>
          <w:b/>
          <w:bCs/>
        </w:rPr>
      </w:pPr>
      <w:r w:rsidRPr="001A69C4">
        <w:rPr>
          <w:b/>
          <w:bCs/>
        </w:rPr>
        <w:t>JUAN CARLOS BARACALDO SANTOS</w:t>
      </w:r>
    </w:p>
    <w:p w14:paraId="1574645F" w14:textId="25B60AE1" w:rsidR="0041134D" w:rsidRDefault="00A203E1" w:rsidP="0041134D">
      <w:r>
        <w:t xml:space="preserve">Supervisor del contrato </w:t>
      </w:r>
      <w:r w:rsidR="001A69C4" w:rsidRPr="00EE009D">
        <w:rPr>
          <w:rFonts w:asciiTheme="majorHAnsi" w:hAnsiTheme="majorHAnsi" w:cstheme="majorHAnsi"/>
          <w:sz w:val="24"/>
          <w:szCs w:val="24"/>
        </w:rPr>
        <w:t>CO1.PCCNTR.9117894</w:t>
      </w:r>
      <w:r w:rsidR="001A69C4">
        <w:rPr>
          <w:rFonts w:asciiTheme="majorHAnsi" w:hAnsiTheme="majorHAnsi" w:cstheme="majorHAnsi"/>
          <w:sz w:val="24"/>
          <w:szCs w:val="24"/>
        </w:rPr>
        <w:t xml:space="preserve"> de 2026</w:t>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9"/>
      <w:footerReference w:type="default" r:id="rId2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6B9DF" w14:textId="77777777" w:rsidR="005A7D0D" w:rsidRDefault="005A7D0D">
      <w:pPr>
        <w:spacing w:line="240" w:lineRule="auto"/>
      </w:pPr>
      <w:r>
        <w:separator/>
      </w:r>
    </w:p>
  </w:endnote>
  <w:endnote w:type="continuationSeparator" w:id="0">
    <w:p w14:paraId="069B1574" w14:textId="77777777" w:rsidR="005A7D0D" w:rsidRDefault="005A7D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B2528" w14:textId="77777777" w:rsidR="005A7D0D" w:rsidRDefault="005A7D0D">
      <w:pPr>
        <w:spacing w:line="240" w:lineRule="auto"/>
      </w:pPr>
      <w:r>
        <w:separator/>
      </w:r>
    </w:p>
  </w:footnote>
  <w:footnote w:type="continuationSeparator" w:id="0">
    <w:p w14:paraId="093F817C" w14:textId="77777777" w:rsidR="005A7D0D" w:rsidRDefault="005A7D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60DF8"/>
    <w:rsid w:val="00064C85"/>
    <w:rsid w:val="00067E9D"/>
    <w:rsid w:val="00080873"/>
    <w:rsid w:val="000810D2"/>
    <w:rsid w:val="00082923"/>
    <w:rsid w:val="000C7C23"/>
    <w:rsid w:val="001123DD"/>
    <w:rsid w:val="001256D9"/>
    <w:rsid w:val="001445DD"/>
    <w:rsid w:val="00153387"/>
    <w:rsid w:val="001A69C4"/>
    <w:rsid w:val="00210DEF"/>
    <w:rsid w:val="00223400"/>
    <w:rsid w:val="00264CB7"/>
    <w:rsid w:val="00275863"/>
    <w:rsid w:val="00280C18"/>
    <w:rsid w:val="00287D24"/>
    <w:rsid w:val="002A68DC"/>
    <w:rsid w:val="002C3C0A"/>
    <w:rsid w:val="002C5827"/>
    <w:rsid w:val="002D7201"/>
    <w:rsid w:val="00305A08"/>
    <w:rsid w:val="00305A3E"/>
    <w:rsid w:val="00370598"/>
    <w:rsid w:val="00387EE1"/>
    <w:rsid w:val="00394CC1"/>
    <w:rsid w:val="003972DD"/>
    <w:rsid w:val="0040708E"/>
    <w:rsid w:val="0041134D"/>
    <w:rsid w:val="00422CD3"/>
    <w:rsid w:val="004E1E92"/>
    <w:rsid w:val="0058601C"/>
    <w:rsid w:val="005A7D0D"/>
    <w:rsid w:val="005D32BC"/>
    <w:rsid w:val="006548EB"/>
    <w:rsid w:val="006723A5"/>
    <w:rsid w:val="006A3B8C"/>
    <w:rsid w:val="006E1D46"/>
    <w:rsid w:val="006E65F3"/>
    <w:rsid w:val="00700762"/>
    <w:rsid w:val="00747BD3"/>
    <w:rsid w:val="007C26BC"/>
    <w:rsid w:val="008014E5"/>
    <w:rsid w:val="00804956"/>
    <w:rsid w:val="00880EF3"/>
    <w:rsid w:val="00894F1A"/>
    <w:rsid w:val="008C0FD4"/>
    <w:rsid w:val="008D4206"/>
    <w:rsid w:val="00932FCB"/>
    <w:rsid w:val="00942F1C"/>
    <w:rsid w:val="009474AA"/>
    <w:rsid w:val="00962582"/>
    <w:rsid w:val="009917EE"/>
    <w:rsid w:val="00993950"/>
    <w:rsid w:val="009B7383"/>
    <w:rsid w:val="009B7C06"/>
    <w:rsid w:val="009C4C43"/>
    <w:rsid w:val="009D704F"/>
    <w:rsid w:val="009E46F3"/>
    <w:rsid w:val="00A03812"/>
    <w:rsid w:val="00A203E1"/>
    <w:rsid w:val="00A27081"/>
    <w:rsid w:val="00A7697D"/>
    <w:rsid w:val="00AB07D2"/>
    <w:rsid w:val="00AE4B39"/>
    <w:rsid w:val="00B36340"/>
    <w:rsid w:val="00BA35C5"/>
    <w:rsid w:val="00BE0204"/>
    <w:rsid w:val="00C11BEB"/>
    <w:rsid w:val="00C138D1"/>
    <w:rsid w:val="00C21150"/>
    <w:rsid w:val="00C25602"/>
    <w:rsid w:val="00C40179"/>
    <w:rsid w:val="00C42E10"/>
    <w:rsid w:val="00C52142"/>
    <w:rsid w:val="00C739ED"/>
    <w:rsid w:val="00C763FD"/>
    <w:rsid w:val="00C82D1B"/>
    <w:rsid w:val="00CC0E4F"/>
    <w:rsid w:val="00CF7EAE"/>
    <w:rsid w:val="00D075E4"/>
    <w:rsid w:val="00D230B0"/>
    <w:rsid w:val="00DE4CFD"/>
    <w:rsid w:val="00DF6671"/>
    <w:rsid w:val="00E33464"/>
    <w:rsid w:val="00E500EB"/>
    <w:rsid w:val="00E525B4"/>
    <w:rsid w:val="00E6387E"/>
    <w:rsid w:val="00EC5B06"/>
    <w:rsid w:val="00ED56B9"/>
    <w:rsid w:val="00EE0FB6"/>
    <w:rsid w:val="00F801FD"/>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qFormat/>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qFormat/>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character" w:styleId="Hipervnculovisitado">
    <w:name w:val="FollowedHyperlink"/>
    <w:basedOn w:val="Fuentedeprrafopredeter"/>
    <w:uiPriority w:val="99"/>
    <w:semiHidden/>
    <w:unhideWhenUsed/>
    <w:rsid w:val="00394C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8498">
      <w:bodyDiv w:val="1"/>
      <w:marLeft w:val="0"/>
      <w:marRight w:val="0"/>
      <w:marTop w:val="0"/>
      <w:marBottom w:val="0"/>
      <w:divBdr>
        <w:top w:val="none" w:sz="0" w:space="0" w:color="auto"/>
        <w:left w:val="none" w:sz="0" w:space="0" w:color="auto"/>
        <w:bottom w:val="none" w:sz="0" w:space="0" w:color="auto"/>
        <w:right w:val="none" w:sz="0" w:space="0" w:color="auto"/>
      </w:divBdr>
    </w:div>
    <w:div w:id="641732354">
      <w:bodyDiv w:val="1"/>
      <w:marLeft w:val="0"/>
      <w:marRight w:val="0"/>
      <w:marTop w:val="0"/>
      <w:marBottom w:val="0"/>
      <w:divBdr>
        <w:top w:val="none" w:sz="0" w:space="0" w:color="auto"/>
        <w:left w:val="none" w:sz="0" w:space="0" w:color="auto"/>
        <w:bottom w:val="none" w:sz="0" w:space="0" w:color="auto"/>
        <w:right w:val="none" w:sz="0" w:space="0" w:color="auto"/>
      </w:divBdr>
    </w:div>
    <w:div w:id="733966915">
      <w:bodyDiv w:val="1"/>
      <w:marLeft w:val="0"/>
      <w:marRight w:val="0"/>
      <w:marTop w:val="0"/>
      <w:marBottom w:val="0"/>
      <w:divBdr>
        <w:top w:val="none" w:sz="0" w:space="0" w:color="auto"/>
        <w:left w:val="none" w:sz="0" w:space="0" w:color="auto"/>
        <w:bottom w:val="none" w:sz="0" w:space="0" w:color="auto"/>
        <w:right w:val="none" w:sz="0" w:space="0" w:color="auto"/>
      </w:divBdr>
    </w:div>
    <w:div w:id="760222237">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382443001">
      <w:bodyDiv w:val="1"/>
      <w:marLeft w:val="0"/>
      <w:marRight w:val="0"/>
      <w:marTop w:val="0"/>
      <w:marBottom w:val="0"/>
      <w:divBdr>
        <w:top w:val="none" w:sz="0" w:space="0" w:color="auto"/>
        <w:left w:val="none" w:sz="0" w:space="0" w:color="auto"/>
        <w:bottom w:val="none" w:sz="0" w:space="0" w:color="auto"/>
        <w:right w:val="none" w:sz="0" w:space="0" w:color="auto"/>
      </w:divBdr>
    </w:div>
    <w:div w:id="1536844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na4-my.sharepoint.com/:b:/r/personal/jbaracaldos_sena_edu_co/Documents/CUENTAS%20DE%20COBRO%202026/PAGO%20DE%20HONORARIOS%20COORDINACION%20COMPLEMENTARIA%202026/CAMPESENA/LUIS%20FERNANDO%20HERN%C3%81NDEZ/05%20JUNIO/GC/GC/EVIDENCIAS%20DE%20EJECUCI%C3%93N%20CONTRACTUAL.pdf?csf=1&amp;web=1&amp;e=X8MjAN" TargetMode="External"/><Relationship Id="rId13" Type="http://schemas.openxmlformats.org/officeDocument/2006/relationships/hyperlink" Target="https://sena4-my.sharepoint.com/:b:/r/personal/jbaracaldos_sena_edu_co/Documents/CUENTAS%20DE%20COBRO%202026/PAGO%20DE%20HONORARIOS%20COORDINACION%20COMPLEMENTARIA%202026/CAMPESENA/LUIS%20FERNANDO%20HERN%C3%81NDEZ/05%20JUNIO/GC/EVIDENCIAS/08%20LEGALIZACI%C3%93N%20DE%20VI%C3%81TICOS.pdf?csf=1&amp;web=1&amp;e=WKCug0"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ena4-my.sharepoint.com/:b:/r/personal/jbaracaldos_sena_edu_co/Documents/CUENTAS%20DE%20COBRO%202026/PAGO%20DE%20HONORARIOS%20COORDINACION%20COMPLEMENTARIA%202026/CAMPESENA/LUIS%20FERNANDO%20HERN%C3%81NDEZ/05%20JUNIO/GC/GC/EVIDENCIAS%20DE%20EJECUCI%C3%93N%20CONTRACTUAL.pdf?csf=1&amp;web=1&amp;e=X8MjAN" TargetMode="External"/><Relationship Id="rId17" Type="http://schemas.openxmlformats.org/officeDocument/2006/relationships/hyperlink" Target="https://sena4-my.sharepoint.com/:b:/r/personal/jbaracaldos_sena_edu_co/Documents/CUENTAS%20DE%20COBRO%202026/PAGO%20DE%20HONORARIOS%20COORDINACION%20COMPLEMENTARIA%202026/CAMPESENA/LUIS%20FERNANDO%20HERN%C3%81NDEZ/05%20JUNIO/GC/EVIDENCIAS/17%20Gu%C3%ADas%20de%20aprendizaje.pdf?csf=1&amp;web=1&amp;e=pcF5FR" TargetMode="External"/><Relationship Id="rId2" Type="http://schemas.openxmlformats.org/officeDocument/2006/relationships/numbering" Target="numbering.xml"/><Relationship Id="rId16" Type="http://schemas.openxmlformats.org/officeDocument/2006/relationships/hyperlink" Target="https://sena4-my.sharepoint.com/:b:/r/personal/jbaracaldos_sena_edu_co/Documents/CUENTAS%20DE%20COBRO%202026/PAGO%20DE%20HONORARIOS%20COORDINACION%20COMPLEMENTARIA%202026/CAMPESENA/LUIS%20FERNANDO%20HERN%C3%81NDEZ/05%20JUNIO/GC/GC/EVIDENCIAS%20DE%20EJECUCI%C3%93N%20CONTRACTUAL.pdf?csf=1&amp;web=1&amp;e=X8MjA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na4-my.sharepoint.com/:b:/r/personal/jbaracaldos_sena_edu_co/Documents/CUENTAS%20DE%20COBRO%202026/PAGO%20DE%20HONORARIOS%20COORDINACION%20COMPLEMENTARIA%202026/CAMPESENA/LUIS%20FERNANDO%20HERN%C3%81NDEZ/05%20JUNIO/GC/EVIDENCIAS/02%20LISTAS%20DE%20ASISTENCIA.pdf?csf=1&amp;web=1&amp;e=eZiAVB" TargetMode="External"/><Relationship Id="rId5" Type="http://schemas.openxmlformats.org/officeDocument/2006/relationships/webSettings" Target="webSettings.xml"/><Relationship Id="rId15" Type="http://schemas.openxmlformats.org/officeDocument/2006/relationships/hyperlink" Target="https://sena4-my.sharepoint.com/:f:/r/personal/jbaracaldos_sena_edu_co/Documents/CUENTAS%20DE%20COBRO%202026/PAGO%20DE%20HONORARIOS%20COORDINACION%20COMPLEMENTARIA%202026/CAMPESENA/LUIS%20FERNANDO%20HERN%C3%81NDEZ/05%20JUNIO/GC/GC?csf=1&amp;web=1&amp;e=Nfgg60" TargetMode="External"/><Relationship Id="rId10" Type="http://schemas.openxmlformats.org/officeDocument/2006/relationships/hyperlink" Target="https://sena4-my.sharepoint.com/:b:/r/personal/jbaracaldos_sena_edu_co/Documents/CUENTAS%20DE%20COBRO%202026/PAGO%20DE%20HONORARIOS%20COORDINACION%20COMPLEMENTARIA%202026/CAMPESENA/LUIS%20FERNANDO%20HERN%C3%81NDEZ/05%20JUNIO/GC/GC/EVIDENCIAS%20DE%20EJECUCI%C3%93N%20CONTRACTUAL.pdf?csf=1&amp;web=1&amp;e=X8MjA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ena4-my.sharepoint.com/:b:/r/personal/jbaracaldos_sena_edu_co/Documents/CUENTAS%20DE%20COBRO%202026/PAGO%20DE%20HONORARIOS%20COORDINACION%20COMPLEMENTARIA%202026/CAMPESENA/LUIS%20FERNANDO%20HERN%C3%81NDEZ/05%20JUNIO/GC/EVIDENCIAS/01%20SOLICITUD%20DE%20FICHAS%20DE%20FORMACI%C3%93N.pdf?csf=1&amp;web=1&amp;e=tI2ms2" TargetMode="External"/><Relationship Id="rId14" Type="http://schemas.openxmlformats.org/officeDocument/2006/relationships/hyperlink" Target="https://sena4-my.sharepoint.com/:b:/r/personal/jbaracaldos_sena_edu_co/Documents/CUENTAS%20DE%20COBRO%202026/PAGO%20DE%20HONORARIOS%20COORDINACION%20COMPLEMENTARIA%202026/CAMPESENA/LUIS%20FERNANDO%20HERN%C3%81NDEZ/05%20JUNIO/GC/GC/EVIDENCIAS%20DE%20EJECUCI%C3%93N%20CONTRACTUAL.pdf?csf=1&amp;web=1&amp;e=X8MjA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7</Pages>
  <Words>2284</Words>
  <Characters>12567</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Luis Fernando Hernández</cp:lastModifiedBy>
  <cp:revision>64</cp:revision>
  <cp:lastPrinted>2026-06-12T13:22:00Z</cp:lastPrinted>
  <dcterms:created xsi:type="dcterms:W3CDTF">2023-08-30T18:41:00Z</dcterms:created>
  <dcterms:modified xsi:type="dcterms:W3CDTF">2026-06-12T13:30:00Z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